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DC" w:rsidRDefault="00374D25" w:rsidP="00C06D2C">
      <w:pPr>
        <w:jc w:val="center"/>
      </w:pPr>
      <w:r>
        <w:t>Köveskál</w:t>
      </w:r>
      <w:r w:rsidR="006B38DC">
        <w:t xml:space="preserve"> Község Önkormányzat</w:t>
      </w:r>
    </w:p>
    <w:p w:rsidR="00D26F78" w:rsidRDefault="00C06D2C" w:rsidP="00C06D2C">
      <w:pPr>
        <w:jc w:val="center"/>
      </w:pPr>
      <w:r>
        <w:t>Szabályzat</w:t>
      </w:r>
      <w:r w:rsidR="006B38DC">
        <w:t>a</w:t>
      </w:r>
    </w:p>
    <w:p w:rsidR="00C06D2C" w:rsidRDefault="00C06D2C" w:rsidP="00C06D2C">
      <w:pPr>
        <w:jc w:val="center"/>
      </w:pPr>
      <w:r>
        <w:t>a Bursa Hungarica Felsőoktatási Önkormányzati Ösztöndíjpályázat elbírálásának rendjéről</w:t>
      </w:r>
    </w:p>
    <w:p w:rsidR="00C06D2C" w:rsidRDefault="00C06D2C" w:rsidP="00C06D2C"/>
    <w:p w:rsidR="00C06D2C" w:rsidRPr="00E22F21" w:rsidRDefault="00D57A79" w:rsidP="00C06D2C">
      <w:pPr>
        <w:jc w:val="both"/>
      </w:pPr>
      <w:r>
        <w:t xml:space="preserve">1.) </w:t>
      </w:r>
      <w:r w:rsidR="00C06D2C" w:rsidRPr="00E22F21">
        <w:t>A Bursa Hungarica felsőoktatási Önkormányzati Ösztöndíj pályázatokat a felsőoktatásban részt vevő hallgatók juttatásairól és az általuk fizetendő egyes térítésekről szóló 51/2007.(III.26.) Korm. rendelet, valamint az Általános Szerződési Feltételek, a Pályázati kiírásban és e Szabályzatban foglaltak szerint kell elbírálni.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2.) </w:t>
      </w:r>
      <w:r w:rsidR="00C06D2C">
        <w:t xml:space="preserve">Az önkormányzati ösztöndíj pályázat útján nyerhető el. A pályázati kiírás minden évben tartalmazza azon hallgatók körét, akik jogosultak </w:t>
      </w:r>
      <w:r w:rsidR="00B53D80">
        <w:t xml:space="preserve">a </w:t>
      </w:r>
      <w:r w:rsidR="00C06D2C">
        <w:t>pályázat benyújtására.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3.) </w:t>
      </w:r>
      <w:r w:rsidR="00C06D2C">
        <w:t xml:space="preserve">A pályázat kiírásáról és a beérkezett pályázatok elbírálásáról a Képviselő-testület dönt. Az elbírálás kizárólag a pályázó szociális rászorultsága alapján történik.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4.) </w:t>
      </w:r>
      <w:r w:rsidR="00C06D2C">
        <w:t xml:space="preserve">A Képviselő-testület szociálisan rászorulónak tekinti azt a pályázót, akinek a háztartásában az egy főre jutó jövedelem nem haladja meg a </w:t>
      </w:r>
      <w:r w:rsidR="0011468C" w:rsidRPr="0011468C">
        <w:rPr>
          <w:color w:val="auto"/>
        </w:rPr>
        <w:t>185.000</w:t>
      </w:r>
      <w:r w:rsidR="00C06D2C" w:rsidRPr="0011468C">
        <w:rPr>
          <w:color w:val="auto"/>
        </w:rPr>
        <w:t xml:space="preserve"> </w:t>
      </w:r>
      <w:r w:rsidR="00C06D2C">
        <w:t xml:space="preserve">Ft-ot.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4.1.) A Képviselő-testület a háztartásban az egy főre jutó jövedelemhatártól </w:t>
      </w:r>
      <w:bookmarkStart w:id="0" w:name="_GoBack"/>
      <w:bookmarkEnd w:id="0"/>
      <w:r>
        <w:t xml:space="preserve">eltérhet, </w:t>
      </w:r>
      <w:r w:rsidR="00B53D80">
        <w:t xml:space="preserve">és a pályázót támogatásban részesítheti, </w:t>
      </w:r>
      <w:r>
        <w:t>ha</w:t>
      </w:r>
      <w:r w:rsidR="00A814C1">
        <w:t xml:space="preserve"> a pályázó(t)</w:t>
      </w:r>
    </w:p>
    <w:p w:rsidR="00D57A79" w:rsidRDefault="00A814C1" w:rsidP="00A814C1">
      <w:pPr>
        <w:ind w:left="709" w:hanging="425"/>
        <w:jc w:val="both"/>
      </w:pPr>
      <w:r>
        <w:t xml:space="preserve">a.   </w:t>
      </w:r>
      <w:r w:rsidR="00D57A79">
        <w:t>egyedülálló szülő neveli;</w:t>
      </w:r>
    </w:p>
    <w:p w:rsidR="00D57A79" w:rsidRDefault="00A814C1" w:rsidP="00A814C1">
      <w:pPr>
        <w:ind w:left="709" w:hanging="425"/>
        <w:jc w:val="both"/>
      </w:pPr>
      <w:r>
        <w:t xml:space="preserve">b.   </w:t>
      </w:r>
      <w:r w:rsidR="00D57A79">
        <w:t>árva, félárva;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c.   </w:t>
      </w:r>
      <w:r w:rsidR="00D57A79">
        <w:t>fogyatékossággal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d.   </w:t>
      </w:r>
      <w:r w:rsidR="00D57A79">
        <w:t>háztartásában tartósan beteg, vagy rokkant személy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e.   </w:t>
      </w:r>
      <w:r w:rsidR="00D57A79">
        <w:t>háztartásában további két kiskorú gyermek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f.    </w:t>
      </w:r>
      <w:r w:rsidR="00D57A79">
        <w:t>háztartásában munkanélküli személy él;</w:t>
      </w:r>
    </w:p>
    <w:p w:rsidR="00B53D80" w:rsidRDefault="00A814C1" w:rsidP="00A814C1">
      <w:pPr>
        <w:pStyle w:val="Listaszerbekezds"/>
        <w:ind w:left="709" w:hanging="425"/>
        <w:jc w:val="both"/>
      </w:pPr>
      <w:r>
        <w:t xml:space="preserve">g.    </w:t>
      </w:r>
      <w:r w:rsidR="00D57A79">
        <w:t>szülője, gondviselője nyugdíjas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h.    </w:t>
      </w:r>
      <w:r w:rsidR="00B53D80">
        <w:t>a kollégiumba nem vették fel és albérletben él</w:t>
      </w:r>
      <w:r w:rsidR="00D57A79">
        <w:t>.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>4.2.) A pályázó a 4. pontban meghatározott egy főre jutó jövedelem számításához az alábbi mellékleket köteles csatolni: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kitöltött jövedelemnyilatkozat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 xml:space="preserve">havi rendszeres jövedelem esetén, a pályázat benyújtását megelőző hónap jövedelmét kell igazolni, valamennyi a pályázó háztartásában élő személyek vonatkozásában. A jövedelem igazolható bankszámla kivonattal, a kifizető által kiállított jövedelem igazolásal, postai utalvánnyal, rendszeres szociális ellátás esetében a folyósító szerv által kiállított határozattal. 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nem havi rendszeres jövedelem esetében (</w:t>
      </w:r>
      <w:r w:rsidR="00A814C1">
        <w:t xml:space="preserve">pl. </w:t>
      </w:r>
      <w:r>
        <w:t xml:space="preserve">vállalkozói tevékenység, őstermelői tevékenység, ingatlan bérbeadásából származó jövedelem esetében) előző évi adóbevallás, valamint nyilatkozat a január 1. napjától a pályázat benyújtását megelőző hónap 31-ig szerzett jövedelemről.  </w:t>
      </w:r>
    </w:p>
    <w:p w:rsidR="00D57A79" w:rsidRDefault="00D57A79" w:rsidP="00D57A79">
      <w:pPr>
        <w:jc w:val="both"/>
      </w:pPr>
    </w:p>
    <w:p w:rsidR="00D57A79" w:rsidRDefault="00A63E46" w:rsidP="00D57A79">
      <w:pPr>
        <w:jc w:val="both"/>
      </w:pPr>
      <w:r>
        <w:t>4.3</w:t>
      </w:r>
      <w:r w:rsidR="00D57A79">
        <w:t>.) A pályázó a p</w:t>
      </w:r>
      <w:r w:rsidR="00B53D80">
        <w:t>ályázathoz a 4.1.) pontban</w:t>
      </w:r>
      <w:r w:rsidR="00D57A79">
        <w:t xml:space="preserve"> fennálló tények igazolására alábbi mellékleteket köteles csatolni: </w:t>
      </w:r>
    </w:p>
    <w:p w:rsidR="00D57A79" w:rsidRDefault="00D57A79" w:rsidP="00A814C1">
      <w:pPr>
        <w:pStyle w:val="Listaszerbekezds"/>
        <w:numPr>
          <w:ilvl w:val="1"/>
          <w:numId w:val="7"/>
        </w:numPr>
        <w:ind w:left="709"/>
        <w:jc w:val="both"/>
      </w:pPr>
      <w:r>
        <w:t>nyilatkozat az egyedülállóság tényéről,</w:t>
      </w:r>
      <w:r w:rsidR="00536927">
        <w:t xml:space="preserve"> vagy bírósági határozat, halotti anyakönyvi kivonat</w:t>
      </w:r>
      <w:r w:rsidR="00204FC1">
        <w:t xml:space="preserve"> másolata</w:t>
      </w:r>
      <w:r w:rsidR="00536927">
        <w:t>;</w:t>
      </w:r>
      <w:r>
        <w:t xml:space="preserve"> </w:t>
      </w:r>
    </w:p>
    <w:p w:rsidR="00536927" w:rsidRDefault="00536927" w:rsidP="00A814C1">
      <w:pPr>
        <w:pStyle w:val="Listaszerbekezds"/>
        <w:numPr>
          <w:ilvl w:val="1"/>
          <w:numId w:val="7"/>
        </w:numPr>
        <w:ind w:left="709"/>
        <w:jc w:val="both"/>
      </w:pPr>
      <w:r>
        <w:t>fogyatékossággal élő pályázó esetében szakorvosi igazolás, vagy orvosi szakvélemény a fogyatékosság tényéről;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t>pályázó háztartásában élő tartós beteg, vagy rokkant esetén szakorvosi igazolás, vagy szakvélemény, hogy a hozzátartozó szorul-e ápolásra, gondozásra;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t>munkanélküliség igazolására a munkaügyi szerv igazolása az álláskeresőként történő nyilvántartásba vételről;</w:t>
      </w:r>
    </w:p>
    <w:p w:rsidR="00536927" w:rsidRDefault="00B53D80" w:rsidP="00A814C1">
      <w:pPr>
        <w:pStyle w:val="Listaszerbekezds"/>
        <w:numPr>
          <w:ilvl w:val="0"/>
          <w:numId w:val="7"/>
        </w:numPr>
        <w:jc w:val="both"/>
      </w:pPr>
      <w:r>
        <w:lastRenderedPageBreak/>
        <w:t>a háztartásban élő, tanuló</w:t>
      </w:r>
      <w:r w:rsidR="00536927">
        <w:t xml:space="preserve"> gyermekek esetében diákigazolvány másolata</w:t>
      </w:r>
      <w:r>
        <w:t>;</w:t>
      </w:r>
    </w:p>
    <w:p w:rsidR="00B53D80" w:rsidRDefault="00B53D80" w:rsidP="00A814C1">
      <w:pPr>
        <w:pStyle w:val="Listaszerbekezds"/>
        <w:numPr>
          <w:ilvl w:val="0"/>
          <w:numId w:val="7"/>
        </w:numPr>
        <w:jc w:val="both"/>
      </w:pPr>
      <w:r>
        <w:t>albérle</w:t>
      </w:r>
      <w:r w:rsidR="00204FC1">
        <w:t xml:space="preserve">t esetében a bérleti szerződés, vagy igazolás az albérleti díj megfizetéséről. 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 xml:space="preserve">5.) A szabályzat alkalmazásában a háztartás fogalmát a mindenkori pályázati kiírás tartalmazza.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6</w:t>
      </w:r>
      <w:r w:rsidR="00B53D80">
        <w:t xml:space="preserve">.) A támogatás havi összege az „A” és a „B” típusú pályázatok esetében 1.000 Ft-tól 10.000 Ft-ig terjedhet.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7</w:t>
      </w:r>
      <w:r w:rsidR="00204FC1">
        <w:t>.) E szabályzat 2026. szeptember 30-án lép hatályba, egyidejűleg h</w:t>
      </w:r>
      <w:r w:rsidR="00374D25">
        <w:t>atályát veszti a 2013. október 2</w:t>
      </w:r>
      <w:r w:rsidR="00204FC1">
        <w:t xml:space="preserve">. napján kelt szabályzat. </w:t>
      </w:r>
    </w:p>
    <w:p w:rsidR="00204FC1" w:rsidRDefault="00204FC1" w:rsidP="00B53D80">
      <w:pPr>
        <w:jc w:val="both"/>
      </w:pPr>
    </w:p>
    <w:p w:rsidR="00204FC1" w:rsidRDefault="00374D25" w:rsidP="00B53D80">
      <w:pPr>
        <w:jc w:val="both"/>
      </w:pPr>
      <w:r>
        <w:t>Köveskál</w:t>
      </w:r>
      <w:r w:rsidR="00204FC1">
        <w:t>, 2026. szeptember 30.</w:t>
      </w:r>
    </w:p>
    <w:p w:rsidR="00BD2718" w:rsidRDefault="00BD2718" w:rsidP="00B53D80">
      <w:pPr>
        <w:jc w:val="both"/>
      </w:pPr>
    </w:p>
    <w:p w:rsidR="00BD2718" w:rsidRDefault="00BD2718" w:rsidP="00B53D80">
      <w:pPr>
        <w:jc w:val="both"/>
      </w:pPr>
    </w:p>
    <w:p w:rsidR="00204FC1" w:rsidRDefault="00204FC1" w:rsidP="00B53D80">
      <w:pPr>
        <w:jc w:val="both"/>
      </w:pPr>
    </w:p>
    <w:p w:rsidR="00204FC1" w:rsidRDefault="00BD2718" w:rsidP="00B53D80">
      <w:pPr>
        <w:jc w:val="both"/>
      </w:pPr>
      <w:r>
        <w:t xml:space="preserve">       </w:t>
      </w:r>
      <w:r w:rsidR="00374D25">
        <w:t>Györffy Szabolcs Zoltán</w:t>
      </w:r>
      <w:r w:rsidR="00204FC1">
        <w:t xml:space="preserve">                                        </w:t>
      </w:r>
      <w:r w:rsidR="00374D25">
        <w:t xml:space="preserve">           </w:t>
      </w:r>
      <w:r w:rsidR="006B38DC">
        <w:t xml:space="preserve"> </w:t>
      </w:r>
      <w:r w:rsidR="00204FC1">
        <w:t xml:space="preserve"> dr. Szabó Tímea</w:t>
      </w:r>
    </w:p>
    <w:p w:rsidR="00D57A79" w:rsidRDefault="00BD2718" w:rsidP="00D57A79">
      <w:pPr>
        <w:jc w:val="both"/>
      </w:pPr>
      <w:r>
        <w:t xml:space="preserve">      </w:t>
      </w:r>
      <w:r w:rsidR="00374D25">
        <w:t xml:space="preserve">        </w:t>
      </w:r>
      <w:r>
        <w:t xml:space="preserve">  </w:t>
      </w:r>
      <w:r w:rsidR="00204FC1">
        <w:t xml:space="preserve">polgármester                                   </w:t>
      </w:r>
      <w:r w:rsidR="00374D25">
        <w:t xml:space="preserve">                        </w:t>
      </w:r>
      <w:r w:rsidR="00204FC1">
        <w:t xml:space="preserve">   címzetes főjegyző</w:t>
      </w:r>
    </w:p>
    <w:p w:rsidR="00C06D2C" w:rsidRDefault="00C06D2C"/>
    <w:sectPr w:rsidR="00C06D2C" w:rsidSect="00204FC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74424"/>
    <w:multiLevelType w:val="hybridMultilevel"/>
    <w:tmpl w:val="CCC650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B1813"/>
    <w:multiLevelType w:val="hybridMultilevel"/>
    <w:tmpl w:val="78E0B0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DC5AAA"/>
    <w:multiLevelType w:val="hybridMultilevel"/>
    <w:tmpl w:val="DAE08508"/>
    <w:lvl w:ilvl="0" w:tplc="040E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5535308"/>
    <w:multiLevelType w:val="hybridMultilevel"/>
    <w:tmpl w:val="81368D8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97A54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63095"/>
    <w:multiLevelType w:val="hybridMultilevel"/>
    <w:tmpl w:val="3210EA0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F2250"/>
    <w:multiLevelType w:val="hybridMultilevel"/>
    <w:tmpl w:val="FF16A0BA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79523D"/>
    <w:multiLevelType w:val="hybridMultilevel"/>
    <w:tmpl w:val="5E6A8DA6"/>
    <w:lvl w:ilvl="0" w:tplc="89482200">
      <w:start w:val="202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90354C"/>
    <w:multiLevelType w:val="hybridMultilevel"/>
    <w:tmpl w:val="E53CDD2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2C"/>
    <w:rsid w:val="0011468C"/>
    <w:rsid w:val="00204FC1"/>
    <w:rsid w:val="00374D25"/>
    <w:rsid w:val="0039288A"/>
    <w:rsid w:val="00536927"/>
    <w:rsid w:val="006B38DC"/>
    <w:rsid w:val="009141AD"/>
    <w:rsid w:val="00A63E46"/>
    <w:rsid w:val="00A814C1"/>
    <w:rsid w:val="00B53D80"/>
    <w:rsid w:val="00BD2718"/>
    <w:rsid w:val="00C06D2C"/>
    <w:rsid w:val="00D26F78"/>
    <w:rsid w:val="00D5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9A368-E270-44E8-A37B-63AFDEEF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57A7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146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4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449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NagyEva</cp:lastModifiedBy>
  <cp:revision>10</cp:revision>
  <cp:lastPrinted>2026-09-25T05:54:00Z</cp:lastPrinted>
  <dcterms:created xsi:type="dcterms:W3CDTF">2026-09-07T12:16:00Z</dcterms:created>
  <dcterms:modified xsi:type="dcterms:W3CDTF">2026-09-25T05:54:00Z</dcterms:modified>
</cp:coreProperties>
</file>