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5C49" w14:textId="77777777" w:rsidR="00C6133E" w:rsidRPr="00370853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08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KÖVESKÁL ÉS TÉRSÉGE ÓVODA TÁRSULÁS </w:t>
      </w:r>
    </w:p>
    <w:p w14:paraId="206D4366" w14:textId="77777777" w:rsidR="00C6133E" w:rsidRPr="00FB1990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08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TÁRSULÁSI TANÁCSA </w:t>
      </w:r>
    </w:p>
    <w:p w14:paraId="6D6DF4AA" w14:textId="77777777" w:rsidR="00E24859" w:rsidRDefault="00E24859" w:rsidP="00C613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1ABF6298" w14:textId="06A119F8" w:rsidR="00C6133E" w:rsidRPr="00370853" w:rsidRDefault="00C6133E" w:rsidP="00C613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JEGYZŐKÖNYV</w:t>
      </w:r>
      <w:r w:rsidRPr="003708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</w:t>
      </w:r>
    </w:p>
    <w:p w14:paraId="3B362016" w14:textId="77777777" w:rsidR="00C6133E" w:rsidRDefault="00C6133E" w:rsidP="00C61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2679AEAE" w14:textId="2AF35935" w:rsidR="00C6133E" w:rsidRPr="00574AF7" w:rsidRDefault="00C6133E" w:rsidP="00C61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Készült: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Köveskál és Térsége Óvoda Társulás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2026. </w:t>
      </w:r>
      <w:r w:rsidR="00473700">
        <w:rPr>
          <w:rFonts w:ascii="Times New Roman" w:eastAsia="Times New Roman" w:hAnsi="Times New Roman" w:cs="Times New Roman"/>
          <w:sz w:val="24"/>
          <w:szCs w:val="24"/>
          <w:lang w:eastAsia="zh-CN"/>
        </w:rPr>
        <w:t>június 25.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napján 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tartott nyilvános üléséről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8:30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órai kezdettel. </w:t>
      </w:r>
    </w:p>
    <w:p w14:paraId="252F1604" w14:textId="77777777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6C51E6" w14:textId="77777777" w:rsidR="00C6133E" w:rsidRPr="00383173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Helye: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Köveskál Kultúrház </w:t>
      </w:r>
    </w:p>
    <w:p w14:paraId="488EB21B" w14:textId="77777777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538F93" w14:textId="77777777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Jelen vannak:</w:t>
      </w:r>
    </w:p>
    <w:p w14:paraId="11B7C51C" w14:textId="77777777" w:rsidR="00C6133E" w:rsidRPr="00580BCB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Györffy Szabolcs Zoltán társulás elnöke (Köveskál polgármestere)</w:t>
      </w:r>
    </w:p>
    <w:p w14:paraId="038E69A5" w14:textId="77777777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Csombó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Zoltán társulás tagja (Mindszentkálla polgármestere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</w:p>
    <w:p w14:paraId="097787DB" w14:textId="1B58AAF5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Szász Attila társulás tagja (Balatonhenye polgármestere)</w:t>
      </w:r>
    </w:p>
    <w:p w14:paraId="33A32DD4" w14:textId="7BDBD5A6" w:rsidR="00473700" w:rsidRDefault="00473700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3BA040C2" w14:textId="45365F02" w:rsidR="00473700" w:rsidRDefault="00473700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Távolmaradását jelezte: </w:t>
      </w:r>
    </w:p>
    <w:p w14:paraId="4F6F525D" w14:textId="77777777" w:rsidR="00473700" w:rsidRDefault="00473700" w:rsidP="004737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Istvándi Tamás társulás alelnöke (Szentbékkálla polgármestere)</w:t>
      </w:r>
    </w:p>
    <w:p w14:paraId="49A396C7" w14:textId="5BAF3A30" w:rsidR="00C6133E" w:rsidRPr="001E01EB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DC2F4E" w14:textId="77777777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Tanácskozási joggal: </w:t>
      </w:r>
    </w:p>
    <w:p w14:paraId="510F8319" w14:textId="0A49E2A3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dr. Szabó Tímea címzetes főjegyző  </w:t>
      </w:r>
    </w:p>
    <w:p w14:paraId="2176D3F9" w14:textId="77777777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50202B" w14:textId="77777777" w:rsidR="00C6133E" w:rsidRPr="001D04E5" w:rsidRDefault="00C6133E" w:rsidP="00C6133E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4BBC">
        <w:rPr>
          <w:rFonts w:ascii="Times New Roman" w:eastAsia="Times New Roman" w:hAnsi="Times New Roman" w:cs="Times New Roman"/>
          <w:sz w:val="24"/>
          <w:szCs w:val="24"/>
          <w:lang w:eastAsia="zh-CN"/>
        </w:rPr>
        <w:t>A jegyzőkönyvet készítette: Csik Tímea jegyzőkönyv-vezető</w:t>
      </w:r>
    </w:p>
    <w:p w14:paraId="5716D687" w14:textId="77777777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8458D7" w14:textId="68726137" w:rsidR="00C6133E" w:rsidRDefault="00E24859" w:rsidP="00E248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485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üdvözli a társulási tanács résztvevőit, megállapítja, hogy a társulási tanács </w:t>
      </w:r>
      <w:r w:rsidR="00473700">
        <w:rPr>
          <w:rFonts w:ascii="Times New Roman" w:eastAsia="Times New Roman" w:hAnsi="Times New Roman" w:cs="Times New Roman"/>
          <w:sz w:val="24"/>
          <w:szCs w:val="24"/>
          <w:lang w:eastAsia="zh-CN"/>
        </w:rPr>
        <w:t>három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fővel határo</w:t>
      </w:r>
      <w:r w:rsidR="00473700">
        <w:rPr>
          <w:rFonts w:ascii="Times New Roman" w:eastAsia="Times New Roman" w:hAnsi="Times New Roman" w:cs="Times New Roman"/>
          <w:sz w:val="24"/>
          <w:szCs w:val="24"/>
          <w:lang w:eastAsia="zh-CN"/>
        </w:rPr>
        <w:t>zatképes. Javasolja a napirend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elfogadását. </w:t>
      </w:r>
    </w:p>
    <w:p w14:paraId="4A3CC822" w14:textId="77777777" w:rsidR="00E24859" w:rsidRPr="00E24859" w:rsidRDefault="00E24859" w:rsidP="00E248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438F62" w14:textId="2DDFBE5F" w:rsidR="00C6133E" w:rsidRPr="00574AF7" w:rsidRDefault="00C6133E" w:rsidP="00C6133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 w:rsidR="004737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hozza: </w:t>
      </w:r>
    </w:p>
    <w:p w14:paraId="41E07EC3" w14:textId="77777777" w:rsidR="00C6133E" w:rsidRPr="00574AF7" w:rsidRDefault="00C6133E" w:rsidP="00C6133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14:paraId="5C6BE8B6" w14:textId="77777777" w:rsidR="00C6133E" w:rsidRPr="00574AF7" w:rsidRDefault="00C6133E" w:rsidP="00C6133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14:paraId="32CB8135" w14:textId="1AC8CE5B" w:rsidR="00C6133E" w:rsidRDefault="00473700" w:rsidP="00C6133E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16</w:t>
      </w:r>
      <w:r w:rsidR="00C613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/2026. </w:t>
      </w:r>
      <w:r w:rsidR="00C6133E"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VI. 25</w:t>
      </w:r>
      <w:r w:rsidR="00C613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.)</w:t>
      </w:r>
      <w:r w:rsidR="00C6133E"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="00C6133E"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14:paraId="4428A818" w14:textId="77777777" w:rsidR="00C6133E" w:rsidRDefault="00C6133E" w:rsidP="00C6133E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napirend elfogadásáról </w:t>
      </w:r>
    </w:p>
    <w:p w14:paraId="0D03E2BA" w14:textId="694CE90C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2026. </w:t>
      </w:r>
      <w:r w:rsidR="00473700">
        <w:rPr>
          <w:rFonts w:ascii="Times New Roman" w:eastAsia="Times New Roman" w:hAnsi="Times New Roman" w:cs="Times New Roman"/>
          <w:sz w:val="24"/>
          <w:szCs w:val="24"/>
          <w:lang w:eastAsia="zh-CN"/>
        </w:rPr>
        <w:t>június 25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-i ülés napirendjét az alábbiak szerint elfogadja:</w:t>
      </w:r>
    </w:p>
    <w:p w14:paraId="46954E32" w14:textId="60734798" w:rsidR="00473700" w:rsidRDefault="00473700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8E7400" w14:textId="40319E71" w:rsidR="00473700" w:rsidRDefault="00473700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1.) 2026. évi költségvetés módosítása</w:t>
      </w:r>
    </w:p>
    <w:p w14:paraId="4A982BF8" w14:textId="56D84D9C" w:rsidR="00473700" w:rsidRDefault="00473700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2.) Továbbképzési terv módosítása </w:t>
      </w:r>
    </w:p>
    <w:p w14:paraId="38F7A972" w14:textId="65506670" w:rsidR="00473700" w:rsidRDefault="00473700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21608E0" w14:textId="77777777" w:rsidR="00473700" w:rsidRPr="00473700" w:rsidRDefault="00473700" w:rsidP="004737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4737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1.) 2026. évi költségvetés módosítása</w:t>
      </w:r>
    </w:p>
    <w:p w14:paraId="35FCAF12" w14:textId="5D9C5122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2C8D34" w14:textId="481FE986" w:rsidR="00C6133E" w:rsidRPr="00E24859" w:rsidRDefault="00E24859" w:rsidP="00E248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485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  <w:r w:rsidR="00473700">
        <w:rPr>
          <w:rFonts w:ascii="Times New Roman" w:eastAsia="Times New Roman" w:hAnsi="Times New Roman" w:cs="Times New Roman"/>
          <w:sz w:val="24"/>
          <w:szCs w:val="24"/>
          <w:lang w:eastAsia="zh-CN"/>
        </w:rPr>
        <w:t>ismerteti a 2026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4737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évi költségvetés módosításának okait. Kérdezi, hogy van-e észrevétel, kérdés. Amennyiben nincsen, javasolja a módosítás elfogadását.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7B8F8AC" w14:textId="77777777" w:rsidR="00C6133E" w:rsidRDefault="00C6133E" w:rsidP="00E248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289541" w14:textId="74E7926E" w:rsidR="00C6133E" w:rsidRPr="00574AF7" w:rsidRDefault="00C6133E" w:rsidP="00C6133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 w:rsidR="004737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hozza: </w:t>
      </w:r>
    </w:p>
    <w:p w14:paraId="75F2D659" w14:textId="77777777" w:rsidR="00C6133E" w:rsidRPr="00574AF7" w:rsidRDefault="00C6133E" w:rsidP="00C6133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lastRenderedPageBreak/>
        <w:t>köveskál és térsége óvoda társulás</w:t>
      </w:r>
    </w:p>
    <w:p w14:paraId="0015F85E" w14:textId="77777777" w:rsidR="00C6133E" w:rsidRPr="00574AF7" w:rsidRDefault="00C6133E" w:rsidP="00C6133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14:paraId="65E5CE24" w14:textId="019D4F94" w:rsidR="00C6133E" w:rsidRDefault="00473700" w:rsidP="00C6133E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17</w:t>
      </w:r>
      <w:r w:rsidR="00C613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/2026. </w:t>
      </w:r>
      <w:r w:rsidR="00C6133E"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VI. 25</w:t>
      </w:r>
      <w:r w:rsidR="00C613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.)</w:t>
      </w:r>
      <w:r w:rsidR="00C6133E"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="00C6133E"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14:paraId="621383F8" w14:textId="7E68586E" w:rsidR="00473700" w:rsidRPr="00473700" w:rsidRDefault="00473700" w:rsidP="00473700">
      <w:pPr>
        <w:tabs>
          <w:tab w:val="left" w:pos="709"/>
        </w:tabs>
        <w:suppressAutoHyphens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a 2026. évi költségvetésről szóló </w:t>
      </w:r>
      <w:r w:rsidRPr="00473700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br/>
      </w:r>
      <w:r w:rsidRPr="00473700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zh-CN"/>
        </w:rPr>
        <w:t>2/2026. (II.0 9.) határozat</w:t>
      </w:r>
      <w:r w:rsidRPr="00473700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módosításáról </w:t>
      </w:r>
    </w:p>
    <w:p w14:paraId="21BAB54F" w14:textId="77777777" w:rsidR="00473700" w:rsidRPr="00473700" w:rsidRDefault="00473700" w:rsidP="00473700">
      <w:pPr>
        <w:tabs>
          <w:tab w:val="left" w:pos="709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Köveskál és Térsége Óvoda Társulás Társulási Tanácsa (a továbbiakban Társulási Tanács) a 2011. évi CXCV. törvény 34.§ (5) bekezdése alapján az alábbiak szerint dönt a gazdálkodásáról szóló 2026. évi költségvetés módosításáról.</w:t>
      </w:r>
    </w:p>
    <w:p w14:paraId="12CA66FA" w14:textId="77777777" w:rsidR="00473700" w:rsidRPr="00473700" w:rsidRDefault="00473700" w:rsidP="00473700">
      <w:pPr>
        <w:tabs>
          <w:tab w:val="left" w:pos="709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1. A Köveskál és Térsége Óvoda Társulás 2026. évi költségvetéséről szóló határozat I-III. pontja helyébe a következő rendelkezések lépnek:</w:t>
      </w:r>
    </w:p>
    <w:p w14:paraId="79DD3F09" w14:textId="77777777" w:rsidR="00473700" w:rsidRPr="00473700" w:rsidRDefault="00473700" w:rsidP="00473700">
      <w:pPr>
        <w:tabs>
          <w:tab w:val="left" w:pos="709"/>
        </w:tabs>
        <w:suppressAutoHyphens/>
        <w:spacing w:after="200" w:line="276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Calibri"/>
          <w:kern w:val="1"/>
          <w:sz w:val="24"/>
          <w:szCs w:val="24"/>
          <w:lang w:eastAsia="zh-CN"/>
        </w:rPr>
        <w:t>„I. A Társulási Tanács a Köveskál és Térsége Óvoda Társulás 2026. évi költségvetés bevételi főösszegét 61.225.778 forintban kiadási főösszegét 61.225.778 forintban állapítja meg.</w:t>
      </w:r>
    </w:p>
    <w:p w14:paraId="37C841A5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II. A kiadási főösszegen belül a kiemelt előirányzatokat a Társulási Tanács a következőkben állapítja meg.</w:t>
      </w:r>
    </w:p>
    <w:p w14:paraId="188B16B5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a) személyi juttatások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2AF2E756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b) munkaadókat terhelő járulékok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43A18FF4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c) dologi kiadások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180.000 Ft</w:t>
      </w:r>
    </w:p>
    <w:p w14:paraId="281C68F2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d) ellátottak pénzbeli juttatásai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64F2D591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e) egyéb működési célú kiadások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52F80AB8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f) beruházások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10C01607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g) felújítások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3419D493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h) egyéb felhalmozási célú kiadások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5DFCD08F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i) finanszírozási kiadások                                                                                        61.045.778 Ft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</w:p>
    <w:p w14:paraId="46D9F0E4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III. A bevételi főösszegen belül a kiemelt előirányzatokat a Társulási Tanács a következőkben állapítja meg.</w:t>
      </w:r>
    </w:p>
    <w:p w14:paraId="31FB26BB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a) önkormányzat működési támogatása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0B09ADDA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b) működési célú támogatások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61.173.128. Ft</w:t>
      </w:r>
    </w:p>
    <w:p w14:paraId="0D5F367A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c) felhalmozási célú támogatások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18B9953A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d) közhatalmi bevételek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229EA0AC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e) működési bevételek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500 Ft</w:t>
      </w:r>
    </w:p>
    <w:p w14:paraId="3A86AEB7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f) felhalmozási bevételek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5BE98037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g) működési célú átvett pénzeszközök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27E8A0BD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h) felhalmozási célú átvett pénzeszközök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226B3593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i) finanszírozási bevételek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52.150 Ft”</w:t>
      </w:r>
    </w:p>
    <w:p w14:paraId="05F303C0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56E38AD4" w14:textId="77777777" w:rsidR="00473700" w:rsidRPr="00473700" w:rsidRDefault="00473700" w:rsidP="00473700">
      <w:pPr>
        <w:tabs>
          <w:tab w:val="left" w:pos="709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2. A Köveskál és Térsége Óvoda Társulás 2026. évi költségvetéséről szóló határozat V-VII. pontja helyébe a következő rendelkezések lépnek:</w:t>
      </w:r>
    </w:p>
    <w:p w14:paraId="7251DC0D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4973D449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7BA3CE35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„V. A Társulási Tanács a Köveskáli Közös Fenntartású Napközi - Otthonos Óvoda 2026. évi költségvetés bevételi főösszegét 65.748.490 forintban, kiadási főösszegét 65.748.490 forintban állapítja meg.  </w:t>
      </w:r>
    </w:p>
    <w:p w14:paraId="562AB15A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3EE2AB54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VI. A kiadási főösszegen belül a kiemelt előirányzatokat a Társulási Tanács az Óvoda vonatkozásában a következőkben állapítja meg.</w:t>
      </w:r>
    </w:p>
    <w:p w14:paraId="18D382FF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a) személyi juttatások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38.362.032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zh-CN"/>
        </w:rPr>
        <w:t xml:space="preserve"> Ft</w:t>
      </w:r>
    </w:p>
    <w:p w14:paraId="05551D13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b) munkaadókat terhelő járulékok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5.122.064 Ft</w:t>
      </w:r>
    </w:p>
    <w:p w14:paraId="2D490A5D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c) dologi kiadások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22.010.394 Ft</w:t>
      </w:r>
    </w:p>
    <w:p w14:paraId="661F6EEB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d) ellátottak pénzbeli juttatása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5EEF251B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e) egyéb működési célú kiadások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176F60B1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f) beruházások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254.000 Ft</w:t>
      </w:r>
    </w:p>
    <w:p w14:paraId="26DD1EA6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g) felújítások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0BED9090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h) egyéb felhalmozási célú kiadások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33CF9804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3E0791AB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VII. A bevételi főösszegen belül a kiemelt előirányzatokat a Társulási Tanács az Óvoda vonatkozásában a következőkben állapítja meg.</w:t>
      </w:r>
    </w:p>
    <w:p w14:paraId="436C1A26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a) önkormányzat működési támogatása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2533F328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b) működési célú támogatások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550406B8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c) felhalmozási célú támogatások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16829BBC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d) közhatalmi bevételek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2B9D3B70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e) működési bevételek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699.500 Ft</w:t>
      </w:r>
    </w:p>
    <w:p w14:paraId="49FDFDBF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f) felhalmozási bevételek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2FFC5BDC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g) működési célú átvett pénzeszközök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7F5CC7BB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h) felhalmozási célú átvett pénzeszközök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14:paraId="256755B5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i) finanszírozási bevételek</w:t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65.048.990 Ft”</w:t>
      </w:r>
    </w:p>
    <w:p w14:paraId="084FD580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6E287F18" w14:textId="7C37CDE5" w:rsid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7370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3. A Köveskál és Térsége Óvoda Társulás 2026. évi költségvetésének elfogadásáról szóló határozat mellékletei helyébe a jelen határozat mellékletei lépnek.</w:t>
      </w:r>
    </w:p>
    <w:p w14:paraId="03E2BE09" w14:textId="77777777" w:rsidR="00473700" w:rsidRPr="00473700" w:rsidRDefault="00473700" w:rsidP="00473700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4984464" w14:textId="62CA5D83" w:rsidR="00C6133E" w:rsidRDefault="00E24859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2485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javasolja a tájékoztatási kötelezettség elfogadását. </w:t>
      </w:r>
    </w:p>
    <w:p w14:paraId="25A08024" w14:textId="77777777" w:rsidR="00B42C67" w:rsidRPr="00B42C67" w:rsidRDefault="00B42C67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084750B" w14:textId="43F00BE0" w:rsidR="00C6133E" w:rsidRPr="00574AF7" w:rsidRDefault="00C6133E" w:rsidP="00C6133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 w:rsidR="004737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hozza: </w:t>
      </w:r>
    </w:p>
    <w:p w14:paraId="748AC9C3" w14:textId="77777777" w:rsidR="00C6133E" w:rsidRPr="00574AF7" w:rsidRDefault="00C6133E" w:rsidP="00C6133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14:paraId="0B6B2279" w14:textId="77777777" w:rsidR="00C6133E" w:rsidRPr="00574AF7" w:rsidRDefault="00C6133E" w:rsidP="00C6133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14:paraId="281638E0" w14:textId="28C56C98" w:rsidR="00C6133E" w:rsidRDefault="00473700" w:rsidP="00C6133E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18</w:t>
      </w:r>
      <w:r w:rsidR="00C613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/2026. </w:t>
      </w:r>
      <w:r w:rsidR="00C6133E"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VI. 25</w:t>
      </w:r>
      <w:r w:rsidR="00C613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.)</w:t>
      </w:r>
      <w:r w:rsidR="00C6133E"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="00C6133E"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14:paraId="6C633AF2" w14:textId="760495C7" w:rsidR="00C6133E" w:rsidRDefault="00C6133E" w:rsidP="00C613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t</w:t>
      </w:r>
      <w:r w:rsidRPr="00C6133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ájékoztatási kötelezettségről</w:t>
      </w:r>
    </w:p>
    <w:p w14:paraId="28F2F3CC" w14:textId="71D69954" w:rsidR="00473700" w:rsidRDefault="00473700" w:rsidP="004737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19497C29" w14:textId="439A6EAC" w:rsidR="00473700" w:rsidRDefault="00473700" w:rsidP="00473700">
      <w:pPr>
        <w:spacing w:line="27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Köveskál és Térsége Óvoda Társulás Társulási Tanácsa a 2026. évi költségvetés módosításához kapcsolódó, az államháztartásról szóló törvény szerinti tájékoztatást elfogadja. </w:t>
      </w:r>
    </w:p>
    <w:p w14:paraId="3ADB252E" w14:textId="58D1C64E" w:rsidR="00473700" w:rsidRDefault="00473700" w:rsidP="004737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4737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lastRenderedPageBreak/>
        <w:t xml:space="preserve">2.) Továbbképzési terv módosítása </w:t>
      </w:r>
    </w:p>
    <w:p w14:paraId="02B17C00" w14:textId="11F513F8" w:rsidR="00473700" w:rsidRDefault="00473700" w:rsidP="004737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020BC64C" w14:textId="11B98A2F" w:rsidR="00473700" w:rsidRPr="00473700" w:rsidRDefault="00473700" w:rsidP="004737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2485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kérdezi, hogy a továbbkép</w:t>
      </w:r>
      <w:r w:rsidR="00787A2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ési terv módosításával kapcsolatban van-e észrevétel. Amennyiben nincsen, javasolja a továbbképzési terv módosításának elfogadását. </w:t>
      </w:r>
    </w:p>
    <w:p w14:paraId="1694919B" w14:textId="77777777" w:rsidR="00473700" w:rsidRPr="00135B3C" w:rsidRDefault="00473700" w:rsidP="00473700">
      <w:pPr>
        <w:spacing w:line="273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B9DA6A" w14:textId="77777777" w:rsidR="00473700" w:rsidRPr="00574AF7" w:rsidRDefault="00473700" w:rsidP="004737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 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hozza: </w:t>
      </w:r>
    </w:p>
    <w:p w14:paraId="01FD07D4" w14:textId="77777777" w:rsidR="00473700" w:rsidRPr="00574AF7" w:rsidRDefault="00473700" w:rsidP="00473700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14:paraId="6321F21B" w14:textId="77777777" w:rsidR="00473700" w:rsidRPr="00574AF7" w:rsidRDefault="00473700" w:rsidP="00473700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14:paraId="2851E874" w14:textId="2BEE089F" w:rsidR="00473700" w:rsidRDefault="00473700" w:rsidP="00473700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19/2026.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VI. 25.)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14:paraId="15786F4E" w14:textId="77777777" w:rsidR="000D7692" w:rsidRPr="000D7692" w:rsidRDefault="000D7692" w:rsidP="000D7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  <w:r w:rsidRPr="000D76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 xml:space="preserve">Továbbképzési program módosításáról </w:t>
      </w:r>
    </w:p>
    <w:p w14:paraId="4852C293" w14:textId="77777777" w:rsidR="000D7692" w:rsidRPr="000D7692" w:rsidRDefault="000D7692" w:rsidP="000D7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9FF66EF" w14:textId="77777777" w:rsidR="000D7692" w:rsidRPr="000D7692" w:rsidRDefault="000D7692" w:rsidP="000D7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6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 és Térsége Óvoda Társulás Társulási Tanácsa a Köveskáli Közös Fenntartású Napközi-otthonos Óvoda óvodapedagógusainak képzési terv módosítását az előterjesztés szerinti tartalommal elfogadja. </w:t>
      </w:r>
    </w:p>
    <w:p w14:paraId="461C9705" w14:textId="77777777" w:rsidR="000D7692" w:rsidRPr="000D7692" w:rsidRDefault="000D7692" w:rsidP="000D7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1DA7D7F" w14:textId="472BFDF9" w:rsidR="000D7692" w:rsidRDefault="000D7692" w:rsidP="000D76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D76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Felkéri az igazgatót a szükséges intézkedések megtételére. </w:t>
      </w:r>
    </w:p>
    <w:p w14:paraId="7DBB08CD" w14:textId="77777777" w:rsidR="000D7692" w:rsidRPr="000D7692" w:rsidRDefault="000D7692" w:rsidP="000D76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60D5371" w14:textId="77777777" w:rsidR="000D7692" w:rsidRPr="000D7692" w:rsidRDefault="000D7692" w:rsidP="000D76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D76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Felelős: </w:t>
      </w:r>
      <w:proofErr w:type="spellStart"/>
      <w:r w:rsidRPr="000D76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Czuczorné</w:t>
      </w:r>
      <w:proofErr w:type="spellEnd"/>
      <w:r w:rsidRPr="000D76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Orbán Anna, igazgató</w:t>
      </w:r>
    </w:p>
    <w:p w14:paraId="0846FBE2" w14:textId="77777777" w:rsidR="000D7692" w:rsidRPr="000D7692" w:rsidRDefault="000D7692" w:rsidP="000D7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D76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Határidő: folyamatos</w:t>
      </w:r>
    </w:p>
    <w:p w14:paraId="50C53130" w14:textId="3376C2C1" w:rsidR="00473700" w:rsidRPr="00C6133E" w:rsidRDefault="00473700" w:rsidP="000D76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35D95046" w14:textId="77777777" w:rsidR="00C6133E" w:rsidRPr="00C6133E" w:rsidRDefault="00C6133E" w:rsidP="00C613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45C4B6" w14:textId="7A4FB9BA" w:rsidR="00E24859" w:rsidRDefault="00E24859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485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  <w:r w:rsidR="000D769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más napirend nem lévén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megköszöni a részvételt és az ülést 8:35 órakor bezárja. </w:t>
      </w:r>
    </w:p>
    <w:p w14:paraId="7DCEEE83" w14:textId="77777777" w:rsidR="00E24859" w:rsidRPr="00E24859" w:rsidRDefault="00E24859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EDA014" w14:textId="77777777" w:rsidR="005331B1" w:rsidRDefault="005331B1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482C24" w14:textId="38E231E3" w:rsidR="005331B1" w:rsidRDefault="005331B1" w:rsidP="005331B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K.m.f.</w:t>
      </w:r>
    </w:p>
    <w:p w14:paraId="2842D0B7" w14:textId="77777777" w:rsidR="005331B1" w:rsidRDefault="005331B1" w:rsidP="005331B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FEFDAD" w14:textId="77777777" w:rsidR="005331B1" w:rsidRDefault="005331B1" w:rsidP="005331B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412D8A" w14:textId="6B17CEE2" w:rsidR="005331B1" w:rsidRDefault="005331B1" w:rsidP="005331B1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Györffy Szabolcs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                  </w:t>
      </w:r>
      <w:proofErr w:type="spellStart"/>
      <w:r w:rsidR="000D7692">
        <w:rPr>
          <w:rFonts w:ascii="Times New Roman" w:eastAsia="Times New Roman" w:hAnsi="Times New Roman" w:cs="Times New Roman"/>
          <w:sz w:val="24"/>
          <w:szCs w:val="24"/>
          <w:lang w:eastAsia="ar-SA"/>
        </w:rPr>
        <w:t>Csombó</w:t>
      </w:r>
      <w:proofErr w:type="spellEnd"/>
      <w:r w:rsidR="000D76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Zoltán</w:t>
      </w:r>
    </w:p>
    <w:p w14:paraId="4740C26D" w14:textId="2BB12AB5" w:rsidR="005331B1" w:rsidRPr="00C6133E" w:rsidRDefault="005331B1" w:rsidP="005331B1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társulás elnöke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társulás tagja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AE0433B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3CFE78" w14:textId="77777777" w:rsidR="00BE2483" w:rsidRDefault="00BE2483"/>
    <w:sectPr w:rsidR="00BE24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279D0" w14:textId="77777777" w:rsidR="00E24859" w:rsidRDefault="00E24859" w:rsidP="00E24859">
      <w:pPr>
        <w:spacing w:after="0" w:line="240" w:lineRule="auto"/>
      </w:pPr>
      <w:r>
        <w:separator/>
      </w:r>
    </w:p>
  </w:endnote>
  <w:endnote w:type="continuationSeparator" w:id="0">
    <w:p w14:paraId="7F8C7982" w14:textId="77777777" w:rsidR="00E24859" w:rsidRDefault="00E24859" w:rsidP="00E2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793506"/>
      <w:docPartObj>
        <w:docPartGallery w:val="Page Numbers (Bottom of Page)"/>
        <w:docPartUnique/>
      </w:docPartObj>
    </w:sdtPr>
    <w:sdtEndPr/>
    <w:sdtContent>
      <w:p w14:paraId="73A222B2" w14:textId="32FB6D94" w:rsidR="00E24859" w:rsidRDefault="00E24859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692">
          <w:rPr>
            <w:noProof/>
          </w:rPr>
          <w:t>4</w:t>
        </w:r>
        <w:r>
          <w:fldChar w:fldCharType="end"/>
        </w:r>
      </w:p>
    </w:sdtContent>
  </w:sdt>
  <w:p w14:paraId="73C7FDF5" w14:textId="77777777" w:rsidR="00E24859" w:rsidRDefault="00E2485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64F0" w14:textId="77777777" w:rsidR="00E24859" w:rsidRDefault="00E24859" w:rsidP="00E24859">
      <w:pPr>
        <w:spacing w:after="0" w:line="240" w:lineRule="auto"/>
      </w:pPr>
      <w:r>
        <w:separator/>
      </w:r>
    </w:p>
  </w:footnote>
  <w:footnote w:type="continuationSeparator" w:id="0">
    <w:p w14:paraId="282C1BC8" w14:textId="77777777" w:rsidR="00E24859" w:rsidRDefault="00E24859" w:rsidP="00E24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604"/>
    <w:multiLevelType w:val="hybridMultilevel"/>
    <w:tmpl w:val="C0EA6E9A"/>
    <w:lvl w:ilvl="0" w:tplc="D520A7C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E6968"/>
    <w:multiLevelType w:val="hybridMultilevel"/>
    <w:tmpl w:val="47CE2D04"/>
    <w:lvl w:ilvl="0" w:tplc="BB30D06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A56F3"/>
    <w:multiLevelType w:val="hybridMultilevel"/>
    <w:tmpl w:val="381A9076"/>
    <w:lvl w:ilvl="0" w:tplc="142E732E">
      <w:start w:val="1"/>
      <w:numFmt w:val="decimal"/>
      <w:lvlText w:val="%1.)"/>
      <w:lvlJc w:val="left"/>
      <w:pPr>
        <w:ind w:left="16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67" w:hanging="360"/>
      </w:pPr>
    </w:lvl>
    <w:lvl w:ilvl="2" w:tplc="040E001B" w:tentative="1">
      <w:start w:val="1"/>
      <w:numFmt w:val="lowerRoman"/>
      <w:lvlText w:val="%3."/>
      <w:lvlJc w:val="right"/>
      <w:pPr>
        <w:ind w:left="3087" w:hanging="180"/>
      </w:pPr>
    </w:lvl>
    <w:lvl w:ilvl="3" w:tplc="040E000F" w:tentative="1">
      <w:start w:val="1"/>
      <w:numFmt w:val="decimal"/>
      <w:lvlText w:val="%4."/>
      <w:lvlJc w:val="left"/>
      <w:pPr>
        <w:ind w:left="3807" w:hanging="360"/>
      </w:pPr>
    </w:lvl>
    <w:lvl w:ilvl="4" w:tplc="040E0019" w:tentative="1">
      <w:start w:val="1"/>
      <w:numFmt w:val="lowerLetter"/>
      <w:lvlText w:val="%5."/>
      <w:lvlJc w:val="left"/>
      <w:pPr>
        <w:ind w:left="4527" w:hanging="360"/>
      </w:pPr>
    </w:lvl>
    <w:lvl w:ilvl="5" w:tplc="040E001B" w:tentative="1">
      <w:start w:val="1"/>
      <w:numFmt w:val="lowerRoman"/>
      <w:lvlText w:val="%6."/>
      <w:lvlJc w:val="right"/>
      <w:pPr>
        <w:ind w:left="5247" w:hanging="180"/>
      </w:pPr>
    </w:lvl>
    <w:lvl w:ilvl="6" w:tplc="040E000F" w:tentative="1">
      <w:start w:val="1"/>
      <w:numFmt w:val="decimal"/>
      <w:lvlText w:val="%7."/>
      <w:lvlJc w:val="left"/>
      <w:pPr>
        <w:ind w:left="5967" w:hanging="360"/>
      </w:pPr>
    </w:lvl>
    <w:lvl w:ilvl="7" w:tplc="040E0019" w:tentative="1">
      <w:start w:val="1"/>
      <w:numFmt w:val="lowerLetter"/>
      <w:lvlText w:val="%8."/>
      <w:lvlJc w:val="left"/>
      <w:pPr>
        <w:ind w:left="6687" w:hanging="360"/>
      </w:pPr>
    </w:lvl>
    <w:lvl w:ilvl="8" w:tplc="040E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33B55A63"/>
    <w:multiLevelType w:val="hybridMultilevel"/>
    <w:tmpl w:val="47CE2D04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675427">
    <w:abstractNumId w:val="2"/>
  </w:num>
  <w:num w:numId="2" w16cid:durableId="546718518">
    <w:abstractNumId w:val="1"/>
  </w:num>
  <w:num w:numId="3" w16cid:durableId="1658799933">
    <w:abstractNumId w:val="0"/>
  </w:num>
  <w:num w:numId="4" w16cid:durableId="1134906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3E"/>
    <w:rsid w:val="000D6494"/>
    <w:rsid w:val="000D7692"/>
    <w:rsid w:val="001E04C3"/>
    <w:rsid w:val="00261134"/>
    <w:rsid w:val="00473700"/>
    <w:rsid w:val="004937B7"/>
    <w:rsid w:val="005331B1"/>
    <w:rsid w:val="00555B0A"/>
    <w:rsid w:val="00787A20"/>
    <w:rsid w:val="00795F51"/>
    <w:rsid w:val="007E4AF9"/>
    <w:rsid w:val="00820C8B"/>
    <w:rsid w:val="00950726"/>
    <w:rsid w:val="00B42C67"/>
    <w:rsid w:val="00BE2483"/>
    <w:rsid w:val="00C6133E"/>
    <w:rsid w:val="00CB19B8"/>
    <w:rsid w:val="00E2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4DA5E0"/>
  <w15:chartTrackingRefBased/>
  <w15:docId w15:val="{BAC8F599-97D2-4F38-A1EC-206AB98A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133E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61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1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13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1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13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613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13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13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13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13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61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6133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6133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6133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613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613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13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133E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613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61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61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613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61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6133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6133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6133E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613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6133E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6133E"/>
    <w:rPr>
      <w:b/>
      <w:bCs/>
      <w:smallCaps/>
      <w:color w:val="2E74B5" w:themeColor="accent1" w:themeShade="BF"/>
      <w:spacing w:val="5"/>
    </w:rPr>
  </w:style>
  <w:style w:type="paragraph" w:customStyle="1" w:styleId="CharChar1CharCharChar">
    <w:name w:val="Char Char1 Char Char Char"/>
    <w:basedOn w:val="Norml"/>
    <w:rsid w:val="00C6133E"/>
    <w:pPr>
      <w:spacing w:line="240" w:lineRule="exact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24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4859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E24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4859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99743-02AD-450A-B098-45AB9EFA8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806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4</cp:revision>
  <dcterms:created xsi:type="dcterms:W3CDTF">2026-07-01T05:18:00Z</dcterms:created>
  <dcterms:modified xsi:type="dcterms:W3CDTF">2026-07-02T07:11:00Z</dcterms:modified>
</cp:coreProperties>
</file>