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072" w:rsidRDefault="004D653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Képviselő-testületének </w:t>
      </w:r>
      <w:r>
        <w:rPr>
          <w:b/>
          <w:bCs/>
        </w:rPr>
        <w:br/>
      </w:r>
      <w:r>
        <w:rPr>
          <w:b/>
          <w:bCs/>
        </w:rPr>
        <w:br/>
        <w:t>9</w:t>
      </w:r>
      <w:r>
        <w:rPr>
          <w:b/>
          <w:bCs/>
        </w:rPr>
        <w:t>/2026.</w:t>
      </w:r>
      <w:r>
        <w:rPr>
          <w:b/>
          <w:bCs/>
        </w:rPr>
        <w:t xml:space="preserve"> (III. 19.</w:t>
      </w:r>
      <w:r>
        <w:rPr>
          <w:b/>
          <w:bCs/>
        </w:rPr>
        <w:t>) önkormányzati rendelete</w:t>
      </w:r>
    </w:p>
    <w:p w:rsidR="00457072" w:rsidRDefault="004D653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az egyes szociális ellátások szabályozásáról szóló 8/2021. (VI.12.) </w:t>
      </w:r>
      <w:r>
        <w:rPr>
          <w:b/>
          <w:bCs/>
        </w:rPr>
        <w:br/>
      </w:r>
      <w:r>
        <w:rPr>
          <w:b/>
          <w:bCs/>
        </w:rPr>
        <w:t>önkormányzati rendelete módosításáról</w:t>
      </w:r>
    </w:p>
    <w:p w:rsidR="00457072" w:rsidRDefault="004D6534">
      <w:pPr>
        <w:pStyle w:val="Szvegtrzs"/>
        <w:spacing w:after="0" w:line="240" w:lineRule="auto"/>
        <w:jc w:val="both"/>
      </w:pPr>
      <w:r>
        <w:t>[1] A rendelet célja az egyes támogatások esetében a jogosultsági jövedelemhatárok meghatározása.</w:t>
      </w:r>
    </w:p>
    <w:p w:rsidR="00457072" w:rsidRDefault="004D6534">
      <w:pPr>
        <w:pStyle w:val="Szvegtrzs"/>
        <w:spacing w:before="120" w:after="0" w:line="240" w:lineRule="auto"/>
        <w:jc w:val="both"/>
      </w:pPr>
      <w:r>
        <w:t>[2] Köveskál Község Önkormányzata Képviselő-testülete a szociális igazgatásról és szociális ellátásokról szóló 1993. évi III. törvény 132. § (4) bekezdésének g) pontjában kapott felhatalmazása alapján, Magyarország helyi önkormányzatairól szóló 2011. évi CLXXXIX. törvény 13. § (1) bekezdés 8a. pontjában meghatározott feladatkörében eljárva a következőket rendeli el:</w:t>
      </w:r>
    </w:p>
    <w:p w:rsidR="00457072" w:rsidRDefault="004D653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57072" w:rsidRDefault="004D6534">
      <w:pPr>
        <w:pStyle w:val="Szvegtrzs"/>
        <w:spacing w:after="0" w:line="240" w:lineRule="auto"/>
        <w:jc w:val="both"/>
      </w:pPr>
      <w:r>
        <w:t>Az egyes szociális ellátások szabályozásáról szóló 8/2021. (VI. 12.) önkormányzati rendelet 12. § (1) bekezdés a) pontja helyébe a következő rendelkezés lép:</w:t>
      </w:r>
    </w:p>
    <w:p w:rsidR="00457072" w:rsidRDefault="004D653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(Közeli hozzátartozó eltemettetésére tekintettel települési támogatásra jogosult,)</w:t>
      </w:r>
    </w:p>
    <w:p w:rsidR="00457072" w:rsidRDefault="004D6534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akinek a családjában az egy főre jutó havi jövedelem nem haladja meg a 300.000 Ft-ot,”</w:t>
      </w:r>
    </w:p>
    <w:p w:rsidR="00457072" w:rsidRDefault="004D653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57072" w:rsidRDefault="004D6534">
      <w:pPr>
        <w:pStyle w:val="Szvegtrzs"/>
        <w:spacing w:after="0" w:line="240" w:lineRule="auto"/>
        <w:jc w:val="both"/>
      </w:pPr>
      <w:r>
        <w:t>Az egyes szociális ellátások szabályozásáról szóló 8/2021. (VI. 12.) önkormányzati rendelet</w:t>
      </w:r>
    </w:p>
    <w:p w:rsidR="00457072" w:rsidRDefault="004D653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12. § (3) bekezdés a) pontjában a „10” szövegrész helyébe a „15” szöveg,</w:t>
      </w:r>
    </w:p>
    <w:p w:rsidR="00457072" w:rsidRDefault="004D653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12. § (3) bekezdés b) pontjában a „15” szövegrész helyébe a „20” szöveg</w:t>
      </w:r>
    </w:p>
    <w:p w:rsidR="00457072" w:rsidRDefault="004D6534">
      <w:pPr>
        <w:pStyle w:val="Szvegtrzs"/>
        <w:spacing w:after="0" w:line="240" w:lineRule="auto"/>
        <w:jc w:val="both"/>
      </w:pPr>
      <w:r>
        <w:t>lép.</w:t>
      </w:r>
    </w:p>
    <w:p w:rsidR="00457072" w:rsidRDefault="004D653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57072" w:rsidRDefault="004D653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4D6534" w:rsidRDefault="004D6534">
      <w:pPr>
        <w:pStyle w:val="Szvegtrzs"/>
        <w:spacing w:after="0" w:line="240" w:lineRule="auto"/>
        <w:jc w:val="both"/>
      </w:pPr>
    </w:p>
    <w:p w:rsidR="004D6534" w:rsidRDefault="004D6534">
      <w:pPr>
        <w:pStyle w:val="Szvegtrzs"/>
        <w:spacing w:after="0" w:line="240" w:lineRule="auto"/>
        <w:jc w:val="both"/>
      </w:pPr>
    </w:p>
    <w:p w:rsidR="004D6534" w:rsidRDefault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  <w:r>
        <w:t xml:space="preserve">Györffy Szabolcs Zoltán 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:rsidR="004D6534" w:rsidRDefault="004D6534" w:rsidP="004D6534">
      <w:pPr>
        <w:pStyle w:val="Szvegtrzs"/>
        <w:spacing w:after="0" w:line="240" w:lineRule="auto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címzetes főjegyző </w:t>
      </w:r>
    </w:p>
    <w:p w:rsidR="004D6534" w:rsidRDefault="004D6534" w:rsidP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  <w:r>
        <w:t xml:space="preserve">A kihirdetés napja: 2026. március 19. </w:t>
      </w:r>
    </w:p>
    <w:p w:rsidR="004D6534" w:rsidRDefault="004D6534" w:rsidP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</w:p>
    <w:p w:rsidR="004D6534" w:rsidRDefault="004D6534" w:rsidP="004D6534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:rsidR="004D6534" w:rsidRDefault="004D6534">
      <w:pPr>
        <w:pStyle w:val="Szvegtrzs"/>
        <w:spacing w:after="0" w:line="240" w:lineRule="auto"/>
        <w:jc w:val="both"/>
        <w:sectPr w:rsidR="004D6534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</w:t>
      </w:r>
      <w:r>
        <w:t>yző</w:t>
      </w:r>
    </w:p>
    <w:p w:rsidR="00457072" w:rsidRDefault="00457072" w:rsidP="004D6534">
      <w:pPr>
        <w:pStyle w:val="Szvegtrzs"/>
        <w:spacing w:after="0" w:line="240" w:lineRule="auto"/>
        <w:jc w:val="both"/>
      </w:pPr>
    </w:p>
    <w:sectPr w:rsidR="0045707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534" w:rsidRDefault="004D6534">
      <w:r>
        <w:separator/>
      </w:r>
    </w:p>
  </w:endnote>
  <w:endnote w:type="continuationSeparator" w:id="0">
    <w:p w:rsidR="004D6534" w:rsidRDefault="004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072" w:rsidRDefault="004D653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534" w:rsidRDefault="004D6534">
      <w:r>
        <w:separator/>
      </w:r>
    </w:p>
  </w:footnote>
  <w:footnote w:type="continuationSeparator" w:id="0">
    <w:p w:rsidR="004D6534" w:rsidRDefault="004D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702"/>
    <w:multiLevelType w:val="multilevel"/>
    <w:tmpl w:val="5C127ED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326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72"/>
    <w:rsid w:val="000035AA"/>
    <w:rsid w:val="00457072"/>
    <w:rsid w:val="004D6534"/>
    <w:rsid w:val="0060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90DC"/>
  <w15:docId w15:val="{E6641EFD-99FA-4135-B002-D6A5A6E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4D65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D6534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3</cp:revision>
  <cp:lastPrinted>2026-03-17T13:34:00Z</cp:lastPrinted>
  <dcterms:created xsi:type="dcterms:W3CDTF">2026-03-17T13:30:00Z</dcterms:created>
  <dcterms:modified xsi:type="dcterms:W3CDTF">2026-03-17T13:34:00Z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