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6E6" w:rsidRPr="004D5977" w:rsidRDefault="00525710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="00AA46E6"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D5977">
        <w:rPr>
          <w:rFonts w:ascii="Bodoni MT" w:eastAsia="Times New Roman" w:hAnsi="Bodoni MT" w:cs="Times New Roman"/>
          <w:b/>
          <w:sz w:val="28"/>
          <w:szCs w:val="28"/>
          <w:lang w:eastAsia="hu-HU"/>
        </w:rPr>
        <w:t xml:space="preserve">E l </w:t>
      </w:r>
      <w:r w:rsidRPr="004D59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ő t e r j e s z t é s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Képviselő-testületének 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2025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október 22-én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tartandó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ülésére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</w:t>
      </w:r>
    </w:p>
    <w:p w:rsidR="00AA46E6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bookmarkStart w:id="0" w:name="_Hlk8738001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öveskál, 464. hrsz.-ú ingatlan </w:t>
      </w:r>
      <w:r w:rsidR="0048736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ingat</w:t>
      </w:r>
      <w:r w:rsidR="002600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lan-nyilvántartásbeli rendezése, épületek rendeltetés módosítása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0"/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left="1428" w:hanging="142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Előterjesztő: 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Györffy Szabolcs Zoltán polgármester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Előkészítette: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Cséri Mónika műszaki ügyintéző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Jogszabállyal nem ellentétes</w:t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A46E6" w:rsidRPr="004D5977" w:rsidRDefault="00AA46E6" w:rsidP="00AA46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Előterjesztő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Szabó Tímea címzetes főjegyző</w:t>
      </w:r>
    </w:p>
    <w:p w:rsidR="00AA46E6" w:rsidRPr="004D5977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 Község Önkormányzata tulajdonában van a Köveskál, Fő u. 1. szám alatti, 464. hrsz.-ú ingatlan, melyen több lakás is van, melyeket bérleményként hasznosít az Önkormányzat, valamint egyéb gazdasági épületek, melyeket az Önkormányzat használ.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2-2 lakáshoz tartozik villanyóra, ez a fogyasztás elszámolását megnehezíti. Annak érdekében, hogy a lakásokhoz –mint új fogyasztási helyekhez- új villamos energia igényt lehessen benyújtani, úgy az ingatlanon lévő épületek rendeltetésének ingatlan-nyilvántartás szerinti rendezése, aktualizálása</w:t>
      </w:r>
      <w:r w:rsidR="00DE68E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valamint 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természetben elkülönült egységek nyilvántartásbeli elkülönítése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szükséges.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Pr="004D5977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a földhivatali nyilvántartás szerint a nev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ezett ingatlan rendeltetése/megjelölése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kivett 4 gazdasági épület, udvar, 4 lakóház és épület.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ingatlanon 5 lakás található, így az ingatlan-nyilvántartásban szereplő 4 lakóház és épület rendeltetés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e, illetve megjelölése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módosítása szükséges 5 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külön helyrajzi számmal ellátott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lakásra, lakóházra.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Erre vonatkozóan Köveskál Közs</w:t>
      </w:r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ég Önkormányzata elkészít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ette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eljáráshoz szükséges változási vázrajzot</w:t>
      </w:r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(készítette: </w:t>
      </w:r>
      <w:proofErr w:type="spellStart"/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Terraplan</w:t>
      </w:r>
      <w:proofErr w:type="spellEnd"/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-Forest ’22 </w:t>
      </w:r>
      <w:proofErr w:type="gramStart"/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proofErr w:type="gramEnd"/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8300 Tapolca, Erkel F. u. 6., munkaszám: 192/2025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DB16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záradékszám: 8/0887/025),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mely jelen előterjesztés mellékletét képezi.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vázrajzon feltüntetésre került az 5 lakás és a 4 gazdasági épület külön helyrajzi számokkal ellátva.</w:t>
      </w:r>
    </w:p>
    <w:p w:rsidR="00AA46E6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B1607" w:rsidRDefault="00DB1607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AA46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ingatlan 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ulajdonosaként a Képviselő-testü</w:t>
      </w:r>
      <w:r w:rsidR="00AA46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="00AA46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tnek döntenie szükséges arról, hogy egye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tért-e az ingatlan változási vázraj</w:t>
      </w:r>
      <w:r w:rsidR="00AA46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szerinti 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rendezésével, az azon szereplő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rendeltetés módosítással, valamint az ingatlanon lévő épületek önálló ingatlanná alakításá</w:t>
      </w:r>
      <w:r w:rsidR="00ED7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val. </w:t>
      </w:r>
    </w:p>
    <w:p w:rsidR="00AA46E6" w:rsidRPr="004D5977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a hozzák meg döntésüket.</w:t>
      </w:r>
    </w:p>
    <w:p w:rsidR="00AA46E6" w:rsidRPr="004D5977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D7254" w:rsidRDefault="00ED7254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ED7254" w:rsidRDefault="00ED7254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A46E6" w:rsidRPr="00596004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9600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Határozati javaslat:</w:t>
      </w:r>
    </w:p>
    <w:p w:rsidR="00AA46E6" w:rsidRPr="004D5977" w:rsidRDefault="00AA46E6" w:rsidP="00AA4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A46E6" w:rsidRPr="004D5977" w:rsidRDefault="00AA46E6" w:rsidP="00AA4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KÉPVISELŐ-TESTÜLETÉNEK</w:t>
      </w:r>
      <w:proofErr w:type="gramStart"/>
      <w:r w:rsidRPr="004D597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(….</w:t>
      </w:r>
      <w:proofErr w:type="gramEnd"/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AA46E6" w:rsidRPr="004D5977" w:rsidRDefault="00AA46E6" w:rsidP="00AA4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A46E6" w:rsidRPr="00DB1607" w:rsidRDefault="0048736D" w:rsidP="00AA46E6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DB1607" w:rsidRPr="00DB160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464. hrsz.-ú ingatlan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ingatlan-nyilvántartásbeli rendezéséről </w:t>
      </w:r>
    </w:p>
    <w:p w:rsidR="00AA46E6" w:rsidRPr="004D5977" w:rsidRDefault="00AA46E6" w:rsidP="00AA46E6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DB1607" w:rsidRDefault="00AA46E6" w:rsidP="00AA46E6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4D597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az Önkormányzat tulajdonában lévő Köveskál, </w:t>
      </w:r>
      <w:r w:rsidR="00DB160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Fő u.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</w:t>
      </w:r>
      <w:r w:rsidR="00DB160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szám alatti, 464.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hrsz.-ú ingatlan</w:t>
      </w:r>
      <w:r w:rsidR="00DB160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on lévő épületek</w:t>
      </w:r>
      <w:r w:rsidR="00ED7254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a természetbeni és használati állapotnak megfelelő ingatlan-nyilvántartásbeli </w:t>
      </w:r>
      <w:r w:rsidR="0048736D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rendezésével, rendeltetése módosításával </w:t>
      </w:r>
      <w:r w:rsidR="00DB1607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egyetért.</w:t>
      </w:r>
    </w:p>
    <w:p w:rsidR="00DB1607" w:rsidRDefault="00DB1607" w:rsidP="00AA46E6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DB1607" w:rsidRDefault="00DB1607" w:rsidP="00AA46E6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Képviselő-testület egyetért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Terraplan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-Forest ’22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(8300 Tapolca, Erkel F. u. 6.) által készített (munkaszám: 192/2025, záradékszám: 8/0887/025) változási vázrajz</w:t>
      </w:r>
      <w:r w:rsidR="0048736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tartalmával, az abban jelölt változások végrehajtásával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DB1607" w:rsidRDefault="00DB1607" w:rsidP="00AA46E6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DB1607" w:rsidRDefault="00AA46E6" w:rsidP="00AA46E6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</w:t>
      </w:r>
      <w:r w:rsidR="00DB1607">
        <w:rPr>
          <w:rFonts w:ascii="Times New Roman" w:eastAsia="Times New Roman" w:hAnsi="Times New Roman" w:cs="Times New Roman"/>
          <w:sz w:val="24"/>
          <w:szCs w:val="24"/>
          <w:lang w:eastAsia="hu-HU"/>
        </w:rPr>
        <w:t>z ingatlan-nyilvántartásban történő átvezetésre irányuló eljárást kezdeményezze, az ehhez szükséges nyilatkozatokat megtegye.</w:t>
      </w:r>
    </w:p>
    <w:p w:rsidR="00AA46E6" w:rsidRPr="004D5977" w:rsidRDefault="00AA46E6" w:rsidP="00AA46E6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6E6" w:rsidRPr="004D5977" w:rsidRDefault="00AA46E6" w:rsidP="00AA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4D5977">
        <w:rPr>
          <w:rFonts w:ascii="Times New Roman" w:eastAsia="Times New Roman" w:hAnsi="Times New Roman" w:cs="Times New Roman"/>
          <w:sz w:val="24"/>
          <w:szCs w:val="24"/>
          <w:lang w:eastAsia="hu-HU"/>
        </w:rPr>
        <w:t>: Györffy Szabolcs Zoltán polgármester</w:t>
      </w:r>
    </w:p>
    <w:p w:rsidR="00AA46E6" w:rsidRPr="004D5977" w:rsidRDefault="00AA46E6" w:rsidP="00AA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DB1607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</w:t>
      </w:r>
    </w:p>
    <w:p w:rsidR="00AA46E6" w:rsidRDefault="00AA46E6" w:rsidP="00AA46E6"/>
    <w:p w:rsidR="00A03B81" w:rsidRDefault="00A03B81"/>
    <w:sectPr w:rsidR="00A03B81" w:rsidSect="001770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E6"/>
    <w:rsid w:val="00260057"/>
    <w:rsid w:val="0048736D"/>
    <w:rsid w:val="00525710"/>
    <w:rsid w:val="007B6F20"/>
    <w:rsid w:val="00A03B81"/>
    <w:rsid w:val="00AA46E6"/>
    <w:rsid w:val="00DB1607"/>
    <w:rsid w:val="00DE68E3"/>
    <w:rsid w:val="00E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AF60"/>
  <w15:chartTrackingRefBased/>
  <w15:docId w15:val="{5B3A1644-F72C-49AC-95C0-0D66445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46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Anchor">
    <w:name w:val="Footnote Anchor"/>
    <w:rsid w:val="00AA46E6"/>
    <w:rPr>
      <w:vertAlign w:val="superscript"/>
    </w:rPr>
  </w:style>
  <w:style w:type="paragraph" w:styleId="Szvegtrzs">
    <w:name w:val="Body Text"/>
    <w:basedOn w:val="Norml"/>
    <w:link w:val="SzvegtrzsChar"/>
    <w:rsid w:val="00AA46E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A46E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Tímea Csík</cp:lastModifiedBy>
  <cp:revision>4</cp:revision>
  <dcterms:created xsi:type="dcterms:W3CDTF">2025-10-21T08:19:00Z</dcterms:created>
  <dcterms:modified xsi:type="dcterms:W3CDTF">2025-10-21T08:53:00Z</dcterms:modified>
</cp:coreProperties>
</file>