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67CBA" w14:textId="77777777" w:rsidR="00351AFF" w:rsidRDefault="00351AFF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. NAPIREND</w:t>
      </w:r>
    </w:p>
    <w:p w14:paraId="65FBDEE2" w14:textId="77777777" w:rsidR="00351AFF" w:rsidRDefault="00351AFF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Előterjesztés</w:t>
      </w:r>
    </w:p>
    <w:p w14:paraId="0AA272D9" w14:textId="77777777" w:rsidR="00351AFF" w:rsidRDefault="00ED0C76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Köveskál</w:t>
      </w:r>
      <w:r w:rsidR="00ED26EF">
        <w:rPr>
          <w:b/>
          <w:sz w:val="24"/>
          <w:szCs w:val="24"/>
        </w:rPr>
        <w:t xml:space="preserve"> Község</w:t>
      </w:r>
      <w:r w:rsidR="00351AFF">
        <w:rPr>
          <w:b/>
          <w:sz w:val="24"/>
          <w:szCs w:val="24"/>
        </w:rPr>
        <w:t xml:space="preserve"> </w:t>
      </w:r>
      <w:r w:rsidR="00E2674C">
        <w:rPr>
          <w:b/>
          <w:sz w:val="24"/>
          <w:szCs w:val="24"/>
        </w:rPr>
        <w:t>kép</w:t>
      </w:r>
      <w:r w:rsidR="00F123AA">
        <w:rPr>
          <w:b/>
          <w:sz w:val="24"/>
          <w:szCs w:val="24"/>
        </w:rPr>
        <w:t>viselő-testület</w:t>
      </w:r>
      <w:r w:rsidR="00DD61DD">
        <w:rPr>
          <w:b/>
          <w:sz w:val="24"/>
          <w:szCs w:val="24"/>
        </w:rPr>
        <w:t>e</w:t>
      </w:r>
      <w:r w:rsidR="00F123AA">
        <w:rPr>
          <w:b/>
          <w:sz w:val="24"/>
          <w:szCs w:val="24"/>
        </w:rPr>
        <w:t xml:space="preserve"> 20</w:t>
      </w:r>
      <w:r w:rsidR="00EF5C56">
        <w:rPr>
          <w:b/>
          <w:sz w:val="24"/>
          <w:szCs w:val="24"/>
        </w:rPr>
        <w:t>25. szeptember 18</w:t>
      </w:r>
      <w:r w:rsidR="00CE4B75">
        <w:rPr>
          <w:b/>
          <w:sz w:val="24"/>
          <w:szCs w:val="24"/>
        </w:rPr>
        <w:t>.</w:t>
      </w:r>
      <w:r w:rsidR="00351AFF">
        <w:rPr>
          <w:b/>
          <w:sz w:val="24"/>
          <w:szCs w:val="24"/>
        </w:rPr>
        <w:t xml:space="preserve">-i ülésére </w:t>
      </w:r>
    </w:p>
    <w:p w14:paraId="151CB425" w14:textId="77777777" w:rsidR="00351AFF" w:rsidRDefault="00351AFF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rPr>
          <w:b/>
          <w:sz w:val="24"/>
          <w:szCs w:val="24"/>
        </w:rPr>
      </w:pPr>
    </w:p>
    <w:p w14:paraId="0937A398" w14:textId="77777777" w:rsidR="00351AFF" w:rsidRDefault="00351AFF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Tárgy:</w:t>
      </w:r>
      <w:r w:rsidR="000B4EFB">
        <w:rPr>
          <w:b/>
          <w:sz w:val="24"/>
          <w:szCs w:val="24"/>
        </w:rPr>
        <w:t xml:space="preserve"> Alapítványok, non-profit</w:t>
      </w:r>
      <w:r>
        <w:rPr>
          <w:b/>
          <w:sz w:val="24"/>
          <w:szCs w:val="24"/>
        </w:rPr>
        <w:t xml:space="preserve"> támogatási kérelme</w:t>
      </w:r>
    </w:p>
    <w:p w14:paraId="368BC1E1" w14:textId="77777777" w:rsidR="00351AFF" w:rsidRDefault="00351AFF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  <w:t xml:space="preserve">  </w:t>
      </w:r>
    </w:p>
    <w:p w14:paraId="2A99AF67" w14:textId="77777777" w:rsidR="00351AFF" w:rsidRDefault="00351AFF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Előterjesztő</w:t>
      </w:r>
      <w:r w:rsidR="00E2674C">
        <w:rPr>
          <w:sz w:val="24"/>
          <w:szCs w:val="24"/>
        </w:rPr>
        <w:t xml:space="preserve">: </w:t>
      </w:r>
      <w:r w:rsidR="00A53347">
        <w:rPr>
          <w:sz w:val="24"/>
          <w:szCs w:val="24"/>
        </w:rPr>
        <w:t>Győrffy Szabolcs Zoltán</w:t>
      </w:r>
      <w:r>
        <w:rPr>
          <w:sz w:val="24"/>
          <w:szCs w:val="24"/>
        </w:rPr>
        <w:t xml:space="preserve"> polgármester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4EAD403" w14:textId="77777777" w:rsidR="00351AFF" w:rsidRDefault="00351AFF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Előkészítette:</w:t>
      </w:r>
      <w:r w:rsidR="002837E4">
        <w:rPr>
          <w:sz w:val="24"/>
          <w:szCs w:val="24"/>
        </w:rPr>
        <w:t xml:space="preserve"> </w:t>
      </w:r>
      <w:r w:rsidR="00407896">
        <w:rPr>
          <w:sz w:val="24"/>
          <w:szCs w:val="24"/>
        </w:rPr>
        <w:t>Danis Orsolya</w:t>
      </w:r>
      <w:r w:rsidR="00040E2E">
        <w:rPr>
          <w:sz w:val="24"/>
          <w:szCs w:val="24"/>
        </w:rPr>
        <w:t xml:space="preserve"> pénzügyi</w:t>
      </w:r>
      <w:r>
        <w:rPr>
          <w:sz w:val="24"/>
          <w:szCs w:val="24"/>
        </w:rPr>
        <w:t xml:space="preserve"> ügyintéző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Jogszabállyal nem ellentétes</w:t>
      </w:r>
    </w:p>
    <w:p w14:paraId="1FD46FE0" w14:textId="77777777" w:rsidR="00351AFF" w:rsidRDefault="00351AFF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……………………………….</w:t>
      </w:r>
      <w:r>
        <w:rPr>
          <w:sz w:val="24"/>
          <w:szCs w:val="24"/>
        </w:rPr>
        <w:tab/>
      </w:r>
    </w:p>
    <w:p w14:paraId="33D4B6B9" w14:textId="77777777" w:rsidR="00351AFF" w:rsidRDefault="00F123AA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A53347">
        <w:rPr>
          <w:sz w:val="24"/>
          <w:szCs w:val="24"/>
        </w:rPr>
        <w:t>dr. Szabó Tímea</w:t>
      </w:r>
    </w:p>
    <w:p w14:paraId="0272A297" w14:textId="77777777" w:rsidR="00C155D0" w:rsidRDefault="00C155D0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53347">
        <w:rPr>
          <w:sz w:val="24"/>
          <w:szCs w:val="24"/>
        </w:rPr>
        <w:t xml:space="preserve">                                                                                 </w:t>
      </w:r>
      <w:r w:rsidR="00CF3FFE">
        <w:rPr>
          <w:sz w:val="24"/>
          <w:szCs w:val="24"/>
        </w:rPr>
        <w:t xml:space="preserve">                           </w:t>
      </w:r>
      <w:r w:rsidR="00A53347">
        <w:rPr>
          <w:sz w:val="24"/>
          <w:szCs w:val="24"/>
        </w:rPr>
        <w:t xml:space="preserve"> </w:t>
      </w:r>
      <w:r w:rsidR="00CF3FFE">
        <w:rPr>
          <w:sz w:val="24"/>
          <w:szCs w:val="24"/>
        </w:rPr>
        <w:t>címzetes fő</w:t>
      </w:r>
      <w:r>
        <w:rPr>
          <w:sz w:val="24"/>
          <w:szCs w:val="24"/>
        </w:rPr>
        <w:t>jegyző</w:t>
      </w:r>
    </w:p>
    <w:p w14:paraId="02D423FF" w14:textId="77777777" w:rsidR="00351AFF" w:rsidRDefault="00351AFF">
      <w:pPr>
        <w:rPr>
          <w:sz w:val="24"/>
          <w:szCs w:val="24"/>
        </w:rPr>
      </w:pPr>
    </w:p>
    <w:p w14:paraId="1F759667" w14:textId="77777777" w:rsidR="00351AFF" w:rsidRDefault="00351AFF">
      <w:pPr>
        <w:ind w:firstLine="150"/>
        <w:rPr>
          <w:sz w:val="24"/>
          <w:szCs w:val="24"/>
        </w:rPr>
      </w:pPr>
      <w:r>
        <w:rPr>
          <w:sz w:val="24"/>
          <w:szCs w:val="24"/>
        </w:rPr>
        <w:t>Tisztelt Képviselő-testület!</w:t>
      </w:r>
    </w:p>
    <w:p w14:paraId="7D17B0B2" w14:textId="77777777" w:rsidR="00351AFF" w:rsidRDefault="00351AFF">
      <w:pPr>
        <w:rPr>
          <w:sz w:val="24"/>
          <w:szCs w:val="24"/>
        </w:rPr>
      </w:pPr>
    </w:p>
    <w:p w14:paraId="10E29993" w14:textId="77777777" w:rsidR="00351AFF" w:rsidRDefault="00351AFF">
      <w:pPr>
        <w:pStyle w:val="NormlWeb"/>
        <w:spacing w:before="0" w:after="0"/>
        <w:ind w:right="15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Az Országgyűlés a közpénzekből nyújtott támogatások fokozottabb átláthatóságának megteremtése érdekében alkotta meg a közpénzekből nyújtott támogatások átláthatóságáról szóló 2007. évi CLXXXI. törvényt (a továbbiakban: </w:t>
      </w:r>
      <w:proofErr w:type="spellStart"/>
      <w:r>
        <w:rPr>
          <w:rFonts w:ascii="Times" w:hAnsi="Times" w:cs="Times"/>
        </w:rPr>
        <w:t>Knyt</w:t>
      </w:r>
      <w:proofErr w:type="spellEnd"/>
      <w:r>
        <w:rPr>
          <w:rFonts w:ascii="Times" w:hAnsi="Times" w:cs="Times"/>
        </w:rPr>
        <w:t>.).</w:t>
      </w:r>
    </w:p>
    <w:p w14:paraId="602A4815" w14:textId="77777777" w:rsidR="00351AFF" w:rsidRDefault="00351AFF">
      <w:pPr>
        <w:pStyle w:val="NormlWeb"/>
        <w:spacing w:before="0" w:after="0"/>
        <w:ind w:right="150"/>
        <w:jc w:val="both"/>
        <w:rPr>
          <w:bCs/>
          <w:shd w:val="clear" w:color="auto" w:fill="FFFF00"/>
        </w:rPr>
      </w:pPr>
      <w:r>
        <w:rPr>
          <w:rFonts w:ascii="Times" w:hAnsi="Times" w:cs="Times"/>
        </w:rPr>
        <w:t>A törvény célja a közpénzekből finanszírozott minden támogatás átláthatóvá, a nyilvánosság által ellenőrizhetővé tétele.</w:t>
      </w:r>
    </w:p>
    <w:p w14:paraId="511C49DC" w14:textId="77777777" w:rsidR="00351AFF" w:rsidRDefault="00ED0C76">
      <w:pPr>
        <w:tabs>
          <w:tab w:val="left" w:pos="426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Köveskál</w:t>
      </w:r>
      <w:r w:rsidR="002837E4">
        <w:rPr>
          <w:bCs/>
          <w:sz w:val="24"/>
          <w:szCs w:val="24"/>
        </w:rPr>
        <w:t xml:space="preserve"> K</w:t>
      </w:r>
      <w:r w:rsidR="00407896" w:rsidRPr="002C03CF">
        <w:rPr>
          <w:bCs/>
          <w:sz w:val="24"/>
          <w:szCs w:val="24"/>
        </w:rPr>
        <w:t>özség</w:t>
      </w:r>
      <w:r w:rsidR="00351AFF" w:rsidRPr="002C03CF">
        <w:rPr>
          <w:bCs/>
          <w:sz w:val="24"/>
          <w:szCs w:val="24"/>
        </w:rPr>
        <w:t xml:space="preserve"> Önkormá</w:t>
      </w:r>
      <w:r w:rsidR="002837E4">
        <w:rPr>
          <w:bCs/>
          <w:sz w:val="24"/>
          <w:szCs w:val="24"/>
        </w:rPr>
        <w:t>nyzata Képvise</w:t>
      </w:r>
      <w:r>
        <w:rPr>
          <w:bCs/>
          <w:sz w:val="24"/>
          <w:szCs w:val="24"/>
        </w:rPr>
        <w:t>lő-testületének 15/2013. (XI. 18</w:t>
      </w:r>
      <w:r w:rsidR="00351AFF" w:rsidRPr="002C03CF">
        <w:rPr>
          <w:bCs/>
          <w:sz w:val="24"/>
          <w:szCs w:val="24"/>
        </w:rPr>
        <w:t>.)</w:t>
      </w:r>
      <w:r w:rsidR="00351AFF">
        <w:rPr>
          <w:bCs/>
          <w:color w:val="000000"/>
          <w:sz w:val="24"/>
          <w:szCs w:val="24"/>
        </w:rPr>
        <w:t xml:space="preserve"> önkormányzati rendelete </w:t>
      </w:r>
      <w:r w:rsidR="00351AFF">
        <w:rPr>
          <w:bCs/>
          <w:sz w:val="24"/>
          <w:szCs w:val="24"/>
        </w:rPr>
        <w:t xml:space="preserve">az államháztartáson kívüli forrás átvételére és átadására vonatkozó szabályokról az alábbiakat rendeli el: </w:t>
      </w:r>
    </w:p>
    <w:p w14:paraId="454A5CE8" w14:textId="77777777" w:rsidR="00351AFF" w:rsidRDefault="00351AFF">
      <w:pPr>
        <w:autoSpaceDE w:val="0"/>
        <w:jc w:val="both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>„</w:t>
      </w:r>
      <w:r>
        <w:rPr>
          <w:color w:val="000000"/>
          <w:sz w:val="24"/>
          <w:szCs w:val="24"/>
        </w:rPr>
        <w:t>1.§ (1) A rendelet hatálya kiterjed mindazon természetes személyekre, az államháztartás körébe nem tartozó jogi személyekre, jogi személyiséggel nem rendelkező szervezetekre, akik részére az Önkormányzat pénzeszközt ad át, vagy akitől pénzeszközt vesz át.</w:t>
      </w:r>
    </w:p>
    <w:p w14:paraId="50DAFDE8" w14:textId="77777777" w:rsidR="00351AFF" w:rsidRDefault="00351AFF">
      <w:pPr>
        <w:autoSpaceDE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(2) A rendelet hatálya nem terjed ki azon természetes személyeknek juttatott pénzeszköz átadásokra, támogatásokra, melyeket az önkormányzat ezen támogatásokról szóló rendeleteiben szabályozott.</w:t>
      </w:r>
    </w:p>
    <w:p w14:paraId="7C4B8E03" w14:textId="77777777" w:rsidR="00351AFF" w:rsidRDefault="00351AFF">
      <w:pPr>
        <w:autoSpaceDE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2.§ (1) Az önkormányzat képviselő-testülete a tárgyévi költségvetési rendeletében meghatározott előirányzatai terhére nyújthat támogatást.</w:t>
      </w:r>
    </w:p>
    <w:p w14:paraId="7993F608" w14:textId="77777777" w:rsidR="00351AFF" w:rsidRDefault="00351AFF">
      <w:pPr>
        <w:autoSpaceDE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(2) Támogatásban részesülhet:</w:t>
      </w:r>
    </w:p>
    <w:p w14:paraId="3C52954E" w14:textId="77777777" w:rsidR="00351AFF" w:rsidRDefault="00351AFF">
      <w:pPr>
        <w:autoSpaceDE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a) akinek javára az önkormányzat tárgyévi költségvetési rendeletének előirányzatában támogatás kerül megállapításra,</w:t>
      </w:r>
    </w:p>
    <w:p w14:paraId="4736A9AD" w14:textId="77777777" w:rsidR="00351AFF" w:rsidRDefault="00351AFF">
      <w:pPr>
        <w:autoSpaceDE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b) aki a képviselő-testület által kiírt pályázati felhívásra a pályázati kiírásnak megfelelő pályázatot nyújt be,</w:t>
      </w:r>
    </w:p>
    <w:p w14:paraId="1718319C" w14:textId="77777777" w:rsidR="00351AFF" w:rsidRDefault="00351AFF">
      <w:pPr>
        <w:autoSpaceDE w:val="0"/>
        <w:jc w:val="both"/>
        <w:rPr>
          <w:rFonts w:ascii="Times" w:hAnsi="Times" w:cs="Times"/>
        </w:rPr>
      </w:pPr>
      <w:r>
        <w:rPr>
          <w:color w:val="000000"/>
          <w:sz w:val="24"/>
          <w:szCs w:val="24"/>
        </w:rPr>
        <w:t>c) aki az önkormányzathoz támogatás iránti kérelmet nyújt be.”</w:t>
      </w:r>
    </w:p>
    <w:p w14:paraId="1633E665" w14:textId="77777777" w:rsidR="00351AFF" w:rsidRDefault="00351AFF">
      <w:pPr>
        <w:pStyle w:val="NormlWeb"/>
        <w:spacing w:before="0" w:after="0"/>
        <w:ind w:left="150" w:right="150"/>
        <w:jc w:val="both"/>
        <w:rPr>
          <w:rFonts w:ascii="Times" w:hAnsi="Times" w:cs="Times"/>
        </w:rPr>
      </w:pPr>
    </w:p>
    <w:p w14:paraId="601A776C" w14:textId="77777777" w:rsidR="00351AFF" w:rsidRDefault="00351AFF">
      <w:pPr>
        <w:pStyle w:val="NormlWeb"/>
        <w:spacing w:before="0" w:after="0"/>
        <w:ind w:left="150" w:right="15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A fenti törvény hatálya – egyebek mellett – kiterjed az államháztartás alrendszereiből, így az önkormányzati alrendszerből </w:t>
      </w:r>
      <w:bookmarkStart w:id="0" w:name="pr8"/>
      <w:bookmarkStart w:id="1" w:name="pr7"/>
      <w:bookmarkStart w:id="2" w:name="pr6"/>
      <w:bookmarkStart w:id="3" w:name="pr5"/>
      <w:bookmarkStart w:id="4" w:name="pr4"/>
      <w:bookmarkStart w:id="5" w:name="1"/>
      <w:bookmarkEnd w:id="0"/>
      <w:bookmarkEnd w:id="1"/>
      <w:bookmarkEnd w:id="2"/>
      <w:bookmarkEnd w:id="3"/>
      <w:bookmarkEnd w:id="4"/>
      <w:bookmarkEnd w:id="5"/>
      <w:r>
        <w:rPr>
          <w:rFonts w:ascii="Times" w:hAnsi="Times" w:cs="Times"/>
        </w:rPr>
        <w:t>származó, egyedi döntés alapján nyújtott, pályázati úton vagy pályázati rendszeren kívül az államháztartáson kívüli természetes személyek, jogi személyek és jogi személyiséggel nem rendelkező egyéb szervezetek - ide nem értve a társasházat - (a továbbiakban együttesen: személy) számára odaítélt, természetben vagy pénzben juttatott támogatásokra.</w:t>
      </w:r>
    </w:p>
    <w:p w14:paraId="7264560E" w14:textId="77777777" w:rsidR="00351AFF" w:rsidRDefault="00351AFF">
      <w:pPr>
        <w:pStyle w:val="NormlWeb"/>
        <w:spacing w:before="0" w:after="0"/>
        <w:ind w:left="150" w:right="150"/>
        <w:jc w:val="both"/>
        <w:rPr>
          <w:rFonts w:ascii="Times" w:hAnsi="Times" w:cs="Times"/>
        </w:rPr>
      </w:pPr>
    </w:p>
    <w:p w14:paraId="0E463F8A" w14:textId="77777777" w:rsidR="00351AFF" w:rsidRDefault="00351AFF">
      <w:pPr>
        <w:pStyle w:val="NormlWeb"/>
        <w:spacing w:before="0" w:after="0"/>
        <w:ind w:left="150" w:right="150"/>
        <w:jc w:val="both"/>
        <w:rPr>
          <w:rFonts w:ascii="Times" w:hAnsi="Times" w:cs="Times"/>
        </w:rPr>
      </w:pPr>
      <w:r>
        <w:rPr>
          <w:rFonts w:ascii="Times" w:hAnsi="Times" w:cs="Times"/>
        </w:rPr>
        <w:t>A törvény pályázatokra vonatkozó rendelkezéseit kell megfelelően alkalmazni a nem pályázati úton odaítélt támogatásokra is azzal, hogy ahol a törvény</w:t>
      </w:r>
      <w:r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</w:rPr>
        <w:t>pályázatot említ, ott a támogatás odaítélésére irányuló kérelmet, ahol a törvény pályázati eljárást említ, ott a támogatási döntés előkészítésének és meghozatalának folyamatát kell érteni.</w:t>
      </w:r>
    </w:p>
    <w:p w14:paraId="38004CB4" w14:textId="77777777" w:rsidR="00351AFF" w:rsidRDefault="00351AFF">
      <w:pPr>
        <w:pStyle w:val="NormlWeb"/>
        <w:tabs>
          <w:tab w:val="left" w:pos="5325"/>
        </w:tabs>
        <w:spacing w:before="0" w:after="0"/>
        <w:ind w:right="150"/>
        <w:jc w:val="both"/>
        <w:rPr>
          <w:rFonts w:ascii="Times" w:hAnsi="Times" w:cs="Times"/>
        </w:rPr>
      </w:pPr>
      <w:r>
        <w:rPr>
          <w:rFonts w:ascii="Times" w:hAnsi="Times" w:cs="Times"/>
        </w:rPr>
        <w:tab/>
      </w:r>
    </w:p>
    <w:p w14:paraId="7E8B585F" w14:textId="77777777" w:rsidR="00351AFF" w:rsidRDefault="00351AFF">
      <w:pPr>
        <w:pStyle w:val="NormlWeb"/>
        <w:spacing w:before="0" w:after="0"/>
        <w:ind w:left="120" w:right="150"/>
        <w:jc w:val="both"/>
        <w:rPr>
          <w:rFonts w:ascii="Times" w:hAnsi="Times" w:cs="Times"/>
        </w:rPr>
      </w:pPr>
      <w:bookmarkStart w:id="6" w:name="pr16"/>
      <w:bookmarkStart w:id="7" w:name="2"/>
      <w:bookmarkStart w:id="8" w:name="pr15"/>
      <w:bookmarkStart w:id="9" w:name="pr14"/>
      <w:bookmarkStart w:id="10" w:name="pr13"/>
      <w:bookmarkStart w:id="11" w:name="pr12"/>
      <w:bookmarkStart w:id="12" w:name="pr11"/>
      <w:bookmarkStart w:id="13" w:name="pr10"/>
      <w:bookmarkStart w:id="14" w:name="pr9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rPr>
          <w:rFonts w:ascii="Times" w:hAnsi="Times" w:cs="Times"/>
        </w:rPr>
        <w:t>A törvény a támogatást igénylő kérelmezők vonatkozásában két speciális alanyi kört különböztet meg:</w:t>
      </w:r>
    </w:p>
    <w:p w14:paraId="42CA438D" w14:textId="77777777" w:rsidR="00351AFF" w:rsidRDefault="00351AFF">
      <w:pPr>
        <w:pStyle w:val="NormlWeb"/>
        <w:spacing w:before="0" w:after="0"/>
        <w:ind w:left="120" w:right="150"/>
        <w:jc w:val="both"/>
        <w:rPr>
          <w:rFonts w:ascii="Times" w:hAnsi="Times" w:cs="Times"/>
        </w:rPr>
      </w:pPr>
    </w:p>
    <w:p w14:paraId="648E489E" w14:textId="77777777" w:rsidR="00351AFF" w:rsidRDefault="00351AFF">
      <w:pPr>
        <w:pStyle w:val="NormlWeb"/>
        <w:numPr>
          <w:ilvl w:val="0"/>
          <w:numId w:val="2"/>
        </w:numPr>
        <w:spacing w:before="0" w:after="0"/>
        <w:ind w:left="0" w:right="150" w:firstLine="0"/>
        <w:jc w:val="both"/>
        <w:rPr>
          <w:rFonts w:ascii="Times" w:hAnsi="Times" w:cs="Times"/>
        </w:rPr>
      </w:pPr>
      <w:r>
        <w:rPr>
          <w:rFonts w:ascii="Times" w:hAnsi="Times" w:cs="Times"/>
        </w:rPr>
        <w:t>Támogatás igényléséből és a támogatásból kizárt személyek, szervezetek</w:t>
      </w:r>
    </w:p>
    <w:p w14:paraId="4184D1C8" w14:textId="77777777" w:rsidR="00351AFF" w:rsidRDefault="00351AFF">
      <w:pPr>
        <w:pStyle w:val="NormlWeb"/>
        <w:spacing w:before="0" w:after="0"/>
        <w:ind w:left="708" w:right="150"/>
        <w:jc w:val="both"/>
        <w:rPr>
          <w:rFonts w:ascii="Times" w:hAnsi="Times" w:cs="Times"/>
        </w:rPr>
      </w:pPr>
      <w:r>
        <w:rPr>
          <w:rFonts w:ascii="Times" w:hAnsi="Times" w:cs="Times"/>
        </w:rPr>
        <w:t>Ezen személyek, szervezetek nem nyújthatnak be támogatás iránti igényt, nem vehetnek részt a támogatás nyújtására irányuló eljárásban, és nem részesülhetnek támogatásban.</w:t>
      </w:r>
    </w:p>
    <w:p w14:paraId="1F70AD37" w14:textId="77777777" w:rsidR="00351AFF" w:rsidRDefault="00351AFF">
      <w:pPr>
        <w:pStyle w:val="NormlWeb"/>
        <w:spacing w:before="0" w:after="0"/>
        <w:ind w:left="708" w:right="150"/>
        <w:jc w:val="both"/>
        <w:rPr>
          <w:rFonts w:ascii="Times" w:hAnsi="Times" w:cs="Times"/>
        </w:rPr>
      </w:pPr>
      <w:r>
        <w:rPr>
          <w:rFonts w:ascii="Times" w:hAnsi="Times" w:cs="Times"/>
        </w:rPr>
        <w:t>A kérelmezőnek támogatási kérelmének benyújtásakor írásban nyilatkoznia kell arról, hogy nem esik a támogatás igénylését és benyújtását kizáró korlátozás alá, nem összeférhetetlen.</w:t>
      </w:r>
    </w:p>
    <w:p w14:paraId="40B1DC5D" w14:textId="77777777" w:rsidR="00351AFF" w:rsidRDefault="00351AFF">
      <w:pPr>
        <w:pStyle w:val="NormlWeb"/>
        <w:spacing w:before="0" w:after="0"/>
        <w:ind w:left="708" w:right="150"/>
        <w:jc w:val="both"/>
        <w:rPr>
          <w:rFonts w:ascii="Times" w:hAnsi="Times" w:cs="Times"/>
        </w:rPr>
      </w:pPr>
      <w:r>
        <w:rPr>
          <w:rFonts w:ascii="Times" w:hAnsi="Times" w:cs="Times"/>
        </w:rPr>
        <w:t>Az összeférhetetlenségi nyilatkozat hiányában a támogatási igény érvénytelen, a kérelmező részére nem nyújtható támogatás.</w:t>
      </w:r>
    </w:p>
    <w:p w14:paraId="025FBD45" w14:textId="77777777" w:rsidR="00351AFF" w:rsidRDefault="00351AFF">
      <w:pPr>
        <w:pStyle w:val="NormlWeb"/>
        <w:spacing w:before="0" w:after="0"/>
        <w:ind w:left="708" w:right="150"/>
        <w:jc w:val="both"/>
        <w:rPr>
          <w:rFonts w:ascii="Times" w:hAnsi="Times" w:cs="Times"/>
        </w:rPr>
      </w:pPr>
      <w:r>
        <w:rPr>
          <w:rFonts w:ascii="Times" w:hAnsi="Times" w:cs="Times"/>
        </w:rPr>
        <w:lastRenderedPageBreak/>
        <w:t xml:space="preserve">A támogatási igény érvénytelenségéről, illetve az igénylő kizárásáról a támogatás nyújtására jogosult szerv határozattal dönt. Amennyiben az igénylő kizárására a </w:t>
      </w:r>
      <w:proofErr w:type="spellStart"/>
      <w:r>
        <w:rPr>
          <w:rFonts w:ascii="Times" w:hAnsi="Times" w:cs="Times"/>
        </w:rPr>
        <w:t>Knyt</w:t>
      </w:r>
      <w:proofErr w:type="spellEnd"/>
      <w:r>
        <w:rPr>
          <w:rFonts w:ascii="Times" w:hAnsi="Times" w:cs="Times"/>
        </w:rPr>
        <w:t>. megsértése miatt került sor, a döntést hozó szerv a kizárás tényét és az igénylő adatait két év időtartamra a Kormány által kijelölt szerv által üzemeltetett honlapon közzéteszi, kivéve, ha a kizárási okot a döntéshozatalt megelőzően maga az igénylő, vagy az érintettséget megalapozó személy jelenti be.</w:t>
      </w:r>
    </w:p>
    <w:p w14:paraId="2DECBF9B" w14:textId="77777777" w:rsidR="00351AFF" w:rsidRDefault="00351AFF">
      <w:pPr>
        <w:pStyle w:val="NormlWeb"/>
        <w:spacing w:before="0" w:after="0"/>
        <w:ind w:left="1416" w:right="150"/>
        <w:jc w:val="both"/>
        <w:rPr>
          <w:rFonts w:ascii="Times" w:hAnsi="Times" w:cs="Times"/>
        </w:rPr>
      </w:pPr>
    </w:p>
    <w:p w14:paraId="6E7F7859" w14:textId="77777777" w:rsidR="00351AFF" w:rsidRDefault="00351AFF">
      <w:pPr>
        <w:pStyle w:val="NormlWeb"/>
        <w:spacing w:before="0" w:after="0"/>
        <w:ind w:right="150" w:firstLine="708"/>
        <w:jc w:val="both"/>
        <w:rPr>
          <w:rFonts w:ascii="Times" w:hAnsi="Times" w:cs="Times"/>
          <w:i/>
          <w:iCs/>
        </w:rPr>
      </w:pPr>
      <w:r>
        <w:rPr>
          <w:rFonts w:ascii="Times" w:hAnsi="Times" w:cs="Times"/>
        </w:rPr>
        <w:t>Összeférhetetlenség miatt nem pályázhat, nem részesülhet támogatásban:</w:t>
      </w:r>
    </w:p>
    <w:p w14:paraId="2B38D369" w14:textId="77777777" w:rsidR="00351AFF" w:rsidRDefault="00351AFF">
      <w:pPr>
        <w:pStyle w:val="NormlWeb"/>
        <w:spacing w:before="0" w:after="0"/>
        <w:ind w:left="1416" w:right="150"/>
        <w:jc w:val="both"/>
        <w:rPr>
          <w:i/>
          <w:iCs/>
        </w:rPr>
      </w:pPr>
      <w:r>
        <w:rPr>
          <w:rFonts w:ascii="Times" w:hAnsi="Times" w:cs="Times"/>
          <w:i/>
          <w:iCs/>
        </w:rPr>
        <w:t xml:space="preserve">a) </w:t>
      </w:r>
      <w:r>
        <w:rPr>
          <w:rFonts w:ascii="Times" w:hAnsi="Times" w:cs="Times"/>
        </w:rPr>
        <w:t>aki a támogatási döntés meghozatali eljárásban döntés-előkészítőként közreműködő vagy döntéshozó,</w:t>
      </w:r>
    </w:p>
    <w:p w14:paraId="3E133E55" w14:textId="77777777" w:rsidR="00351AFF" w:rsidRDefault="00351AFF">
      <w:pPr>
        <w:autoSpaceDE w:val="0"/>
        <w:ind w:left="1416"/>
        <w:jc w:val="both"/>
        <w:rPr>
          <w:rFonts w:ascii="Times" w:hAnsi="Times" w:cs="Times"/>
          <w:i/>
          <w:iCs/>
        </w:rPr>
      </w:pPr>
      <w:r>
        <w:rPr>
          <w:i/>
          <w:iCs/>
          <w:sz w:val="24"/>
          <w:szCs w:val="24"/>
        </w:rPr>
        <w:t xml:space="preserve">b) </w:t>
      </w:r>
      <w:r>
        <w:rPr>
          <w:sz w:val="24"/>
          <w:szCs w:val="24"/>
        </w:rPr>
        <w:t>a kizárt közjogi tisztségviselő (a Kormány tagja, a kormánybiztos, a miniszterelnöki biztos, a miniszteri biztos, az államtitkár, a közigazgatási államtitkár, a helyettes államtitkár, a megyei közgyűlés elnöke, a fővárosi közgyűlés esetében a főpolgármester, a területfejlesztésről és a területrendezésről szóló törvény által meghatározott regionális fejlesztési ügynökség vezető tisztségviselői, felügyelő bizottsága tagjai, illetve az Ágazati Operatív Programok Közreműködő szervezetei vezető tisztségviselői és ellenőrző szervének tagjai),</w:t>
      </w:r>
    </w:p>
    <w:p w14:paraId="034B1EE5" w14:textId="77777777" w:rsidR="00351AFF" w:rsidRDefault="00351AFF">
      <w:pPr>
        <w:pStyle w:val="NormlWeb"/>
        <w:spacing w:before="0" w:after="0"/>
        <w:ind w:left="858" w:right="150" w:firstLine="558"/>
        <w:jc w:val="both"/>
        <w:rPr>
          <w:rFonts w:ascii="Times" w:hAnsi="Times" w:cs="Times"/>
          <w:i/>
          <w:iCs/>
        </w:rPr>
      </w:pPr>
      <w:r>
        <w:rPr>
          <w:rFonts w:ascii="Times" w:hAnsi="Times" w:cs="Times"/>
          <w:i/>
          <w:iCs/>
        </w:rPr>
        <w:t xml:space="preserve">c) </w:t>
      </w:r>
      <w:r>
        <w:rPr>
          <w:rFonts w:ascii="Times" w:hAnsi="Times" w:cs="Times"/>
        </w:rPr>
        <w:t xml:space="preserve">az </w:t>
      </w:r>
      <w:r>
        <w:rPr>
          <w:rFonts w:ascii="Times" w:hAnsi="Times" w:cs="Times"/>
          <w:i/>
          <w:iCs/>
        </w:rPr>
        <w:t xml:space="preserve">a)-b) </w:t>
      </w:r>
      <w:r>
        <w:rPr>
          <w:rFonts w:ascii="Times" w:hAnsi="Times" w:cs="Times"/>
        </w:rPr>
        <w:t>pont alá tartozó személy közeli hozzátartozója,</w:t>
      </w:r>
    </w:p>
    <w:p w14:paraId="73ECECC3" w14:textId="77777777" w:rsidR="00351AFF" w:rsidRDefault="00351AFF">
      <w:pPr>
        <w:pStyle w:val="NormlWeb"/>
        <w:spacing w:before="0" w:after="0"/>
        <w:ind w:left="858" w:right="150" w:firstLine="558"/>
        <w:jc w:val="both"/>
        <w:rPr>
          <w:i/>
          <w:iCs/>
        </w:rPr>
      </w:pPr>
      <w:r>
        <w:rPr>
          <w:rFonts w:ascii="Times" w:hAnsi="Times" w:cs="Times"/>
          <w:i/>
          <w:iCs/>
        </w:rPr>
        <w:t xml:space="preserve">d) </w:t>
      </w:r>
      <w:r>
        <w:rPr>
          <w:rFonts w:ascii="Times" w:hAnsi="Times" w:cs="Times"/>
        </w:rPr>
        <w:t xml:space="preserve">az </w:t>
      </w:r>
      <w:r>
        <w:rPr>
          <w:rFonts w:ascii="Times" w:hAnsi="Times" w:cs="Times"/>
          <w:i/>
          <w:iCs/>
        </w:rPr>
        <w:t xml:space="preserve">a)-c) </w:t>
      </w:r>
      <w:r>
        <w:rPr>
          <w:rFonts w:ascii="Times" w:hAnsi="Times" w:cs="Times"/>
        </w:rPr>
        <w:t>pontban megjelölt személy tulajdonában álló gazdasági társaság,</w:t>
      </w:r>
    </w:p>
    <w:p w14:paraId="6343F02C" w14:textId="77777777" w:rsidR="00351AFF" w:rsidRDefault="00351AFF">
      <w:pPr>
        <w:autoSpaceDE w:val="0"/>
        <w:ind w:left="1416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e) </w:t>
      </w:r>
      <w:r>
        <w:rPr>
          <w:sz w:val="24"/>
          <w:szCs w:val="24"/>
        </w:rPr>
        <w:t xml:space="preserve">olyan gazdasági társaság, alapítvány, egyesület, egyház vagy szakszervezet, illetve ezek önálló jogi személyiséggel rendelkező olyan szervezeti egysége, amelyben az </w:t>
      </w:r>
      <w:r>
        <w:rPr>
          <w:i/>
          <w:iCs/>
          <w:sz w:val="24"/>
          <w:szCs w:val="24"/>
        </w:rPr>
        <w:t xml:space="preserve">a)-c) </w:t>
      </w:r>
      <w:r>
        <w:rPr>
          <w:sz w:val="24"/>
          <w:szCs w:val="24"/>
        </w:rPr>
        <w:t>pont alá tartozó személy vezető tisztségviselő, az alapítvány kezelő szervének, szervezetének tagja, tisztségviselője, az egyesület, az egyház vagy a szakszervezet ügyintéző vagy képviseleti szervének tagja,</w:t>
      </w:r>
    </w:p>
    <w:p w14:paraId="4061B827" w14:textId="77777777" w:rsidR="00351AFF" w:rsidRDefault="00351AFF">
      <w:pPr>
        <w:autoSpaceDE w:val="0"/>
        <w:ind w:left="1416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f) </w:t>
      </w:r>
      <w:r>
        <w:rPr>
          <w:sz w:val="24"/>
          <w:szCs w:val="24"/>
        </w:rPr>
        <w:t>az az egyesület, egyház vagy szakszervezet, illetve ezek önálló jogi személyiséggel rendelkező azon szervezeti egysége,</w:t>
      </w:r>
    </w:p>
    <w:p w14:paraId="7FE286C8" w14:textId="77777777" w:rsidR="00351AFF" w:rsidRDefault="00351AFF">
      <w:pPr>
        <w:autoSpaceDE w:val="0"/>
        <w:ind w:left="2124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fa) </w:t>
      </w:r>
      <w:r>
        <w:rPr>
          <w:sz w:val="24"/>
          <w:szCs w:val="24"/>
        </w:rPr>
        <w:t>amely a pályázat kiírását megelőző öt évben együttműködési megállapodást kötött vagy tartott fenn Magyarországon bejegyzett párttal (a továbbiakban: párt),</w:t>
      </w:r>
    </w:p>
    <w:p w14:paraId="3059A5F6" w14:textId="77777777" w:rsidR="00351AFF" w:rsidRDefault="00351AFF">
      <w:pPr>
        <w:autoSpaceDE w:val="0"/>
        <w:ind w:left="2124"/>
        <w:jc w:val="both"/>
        <w:rPr>
          <w:rFonts w:ascii="Times" w:hAnsi="Times" w:cs="Times"/>
          <w:i/>
          <w:iCs/>
        </w:rPr>
      </w:pPr>
      <w:proofErr w:type="spellStart"/>
      <w:r>
        <w:rPr>
          <w:i/>
          <w:iCs/>
          <w:sz w:val="24"/>
          <w:szCs w:val="24"/>
        </w:rPr>
        <w:t>fb</w:t>
      </w:r>
      <w:proofErr w:type="spellEnd"/>
      <w:r>
        <w:rPr>
          <w:i/>
          <w:iCs/>
          <w:sz w:val="24"/>
          <w:szCs w:val="24"/>
        </w:rPr>
        <w:t xml:space="preserve">) </w:t>
      </w:r>
      <w:r>
        <w:rPr>
          <w:sz w:val="24"/>
          <w:szCs w:val="24"/>
        </w:rPr>
        <w:t>amely a pályázat kiírását megelőző öt évben párttal közös jelöltet állított országgyűlési, európai parlamenti vagy helyi önkormányzati választáson,</w:t>
      </w:r>
    </w:p>
    <w:p w14:paraId="7A409938" w14:textId="77777777" w:rsidR="00351AFF" w:rsidRDefault="00351AFF">
      <w:pPr>
        <w:pStyle w:val="NormlWeb"/>
        <w:spacing w:before="0" w:after="0"/>
        <w:ind w:left="858" w:right="150" w:firstLine="558"/>
        <w:jc w:val="both"/>
        <w:rPr>
          <w:rFonts w:ascii="Times" w:hAnsi="Times" w:cs="Times"/>
        </w:rPr>
      </w:pPr>
      <w:r>
        <w:rPr>
          <w:rFonts w:ascii="Times" w:hAnsi="Times" w:cs="Times"/>
          <w:i/>
          <w:iCs/>
        </w:rPr>
        <w:t xml:space="preserve">g) </w:t>
      </w:r>
      <w:r>
        <w:rPr>
          <w:rFonts w:ascii="Times" w:hAnsi="Times" w:cs="Times"/>
        </w:rPr>
        <w:t>akinek a részvételből való kizártságának tényét a honlapon közzétették.</w:t>
      </w:r>
    </w:p>
    <w:p w14:paraId="1B42E4CB" w14:textId="77777777" w:rsidR="00351AFF" w:rsidRDefault="00351AFF">
      <w:pPr>
        <w:pStyle w:val="NormlWeb"/>
        <w:spacing w:before="0" w:after="0"/>
        <w:ind w:left="150" w:right="150"/>
        <w:jc w:val="both"/>
        <w:rPr>
          <w:rFonts w:ascii="Times" w:hAnsi="Times" w:cs="Times"/>
        </w:rPr>
      </w:pPr>
    </w:p>
    <w:p w14:paraId="70500580" w14:textId="77777777" w:rsidR="00351AFF" w:rsidRDefault="00351AFF">
      <w:pPr>
        <w:pStyle w:val="NormlWeb"/>
        <w:numPr>
          <w:ilvl w:val="0"/>
          <w:numId w:val="2"/>
        </w:numPr>
        <w:spacing w:before="0" w:after="0"/>
        <w:ind w:left="0" w:right="150" w:firstLine="0"/>
        <w:jc w:val="both"/>
        <w:rPr>
          <w:rFonts w:ascii="Times" w:hAnsi="Times" w:cs="Times"/>
        </w:rPr>
      </w:pPr>
      <w:r>
        <w:rPr>
          <w:rFonts w:ascii="Times" w:hAnsi="Times" w:cs="Times"/>
        </w:rPr>
        <w:t>Támogatás szempontjából érintett személyek, szervezetek</w:t>
      </w:r>
    </w:p>
    <w:p w14:paraId="48F003D3" w14:textId="77777777" w:rsidR="00351AFF" w:rsidRDefault="00351AFF">
      <w:pPr>
        <w:pStyle w:val="NormlWeb"/>
        <w:spacing w:before="0" w:after="0"/>
        <w:ind w:left="708" w:right="150"/>
        <w:jc w:val="both"/>
        <w:rPr>
          <w:rFonts w:ascii="Times" w:hAnsi="Times" w:cs="Times"/>
        </w:rPr>
      </w:pPr>
      <w:r>
        <w:rPr>
          <w:rFonts w:ascii="Times" w:hAnsi="Times" w:cs="Times"/>
        </w:rPr>
        <w:t>Ezen személyek, szervezetek támogatási kérelmet nyújthatnak be, és speciális közzétételi kötelezettség teljesítése esetén támogatásban részesülhetnek.</w:t>
      </w:r>
    </w:p>
    <w:p w14:paraId="3ACF871A" w14:textId="77777777" w:rsidR="00351AFF" w:rsidRDefault="00351AFF">
      <w:pPr>
        <w:pStyle w:val="NormlWeb"/>
        <w:spacing w:before="0" w:after="0"/>
        <w:ind w:left="708" w:right="150"/>
        <w:jc w:val="both"/>
        <w:rPr>
          <w:rFonts w:ascii="Times" w:hAnsi="Times" w:cs="Times"/>
        </w:rPr>
      </w:pPr>
      <w:r>
        <w:rPr>
          <w:rFonts w:ascii="Times" w:hAnsi="Times" w:cs="Times"/>
        </w:rPr>
        <w:t>A kérelmezőnek az igény benyújtásakor írásban nyilatkoznia kell az érintettséget megalapozó okok esetleges fennállásáról.</w:t>
      </w:r>
    </w:p>
    <w:p w14:paraId="467EB4EE" w14:textId="77777777" w:rsidR="00351AFF" w:rsidRDefault="00351AFF">
      <w:pPr>
        <w:pStyle w:val="NormlWeb"/>
        <w:spacing w:before="0" w:after="0"/>
        <w:ind w:left="708" w:right="150"/>
        <w:jc w:val="both"/>
      </w:pPr>
      <w:r>
        <w:rPr>
          <w:rFonts w:ascii="Times" w:hAnsi="Times" w:cs="Times"/>
        </w:rPr>
        <w:t>Amennyiben érintettséget megalapozó ok áll fenn, az igénylő a támogatási kérelem benyújtásával egyidejűleg, de legkésőbb a döntés meghozataláig köteles kezdeményezni e körülménynek a honlapon történő közzétételét. Ha az igénylő a közzétételt határidőben nem kezdeményezi, támogatásban nem részesülhet.</w:t>
      </w:r>
    </w:p>
    <w:p w14:paraId="05EFE90E" w14:textId="77777777" w:rsidR="00351AFF" w:rsidRDefault="00351AFF">
      <w:pPr>
        <w:autoSpaceDE w:val="0"/>
        <w:ind w:left="708" w:right="190"/>
        <w:jc w:val="both"/>
        <w:rPr>
          <w:sz w:val="24"/>
          <w:szCs w:val="24"/>
        </w:rPr>
      </w:pPr>
      <w:r>
        <w:rPr>
          <w:sz w:val="24"/>
          <w:szCs w:val="24"/>
        </w:rPr>
        <w:t>Nem vehet részt döntéshozóként vagy döntés-előkészítésben közreműködőként az, aki vagy akinek a közeli hozzátartozója a pályázóval munkavégzésre irányuló jogviszonyban áll.</w:t>
      </w:r>
    </w:p>
    <w:p w14:paraId="5FCC625A" w14:textId="77777777" w:rsidR="00351AFF" w:rsidRDefault="00351AFF">
      <w:pPr>
        <w:autoSpaceDE w:val="0"/>
        <w:rPr>
          <w:sz w:val="24"/>
          <w:szCs w:val="24"/>
        </w:rPr>
      </w:pPr>
    </w:p>
    <w:p w14:paraId="3EE5ED3D" w14:textId="77777777" w:rsidR="00351AFF" w:rsidRDefault="00351AFF">
      <w:pPr>
        <w:pStyle w:val="NormlWeb"/>
        <w:spacing w:before="0" w:after="0"/>
        <w:ind w:right="150" w:firstLine="708"/>
        <w:jc w:val="both"/>
        <w:rPr>
          <w:rFonts w:ascii="Times" w:hAnsi="Times" w:cs="Times"/>
          <w:i/>
          <w:iCs/>
        </w:rPr>
      </w:pPr>
      <w:r>
        <w:rPr>
          <w:rFonts w:ascii="Times" w:hAnsi="Times" w:cs="Times"/>
        </w:rPr>
        <w:t xml:space="preserve">Érintett a támogatási kérelmet benyújtó, ha </w:t>
      </w:r>
    </w:p>
    <w:p w14:paraId="15CB0F22" w14:textId="77777777" w:rsidR="00351AFF" w:rsidRDefault="00351AFF">
      <w:pPr>
        <w:pStyle w:val="NormlWeb"/>
        <w:spacing w:before="0" w:after="0"/>
        <w:ind w:left="1416" w:right="150"/>
        <w:jc w:val="both"/>
        <w:rPr>
          <w:i/>
          <w:iCs/>
        </w:rPr>
      </w:pPr>
      <w:r>
        <w:rPr>
          <w:rFonts w:ascii="Times" w:hAnsi="Times" w:cs="Times"/>
          <w:i/>
          <w:iCs/>
        </w:rPr>
        <w:t xml:space="preserve">a) </w:t>
      </w:r>
      <w:r>
        <w:rPr>
          <w:rFonts w:ascii="Times" w:hAnsi="Times" w:cs="Times"/>
        </w:rPr>
        <w:t>az eljárásban döntés-előkészítőként közreműködő vagy döntést hozó szervnél munkavégzésre irányuló jogviszonyban áll,</w:t>
      </w:r>
    </w:p>
    <w:p w14:paraId="2A105A41" w14:textId="77777777" w:rsidR="00351AFF" w:rsidRDefault="00351AFF">
      <w:pPr>
        <w:autoSpaceDE w:val="0"/>
        <w:ind w:left="1416"/>
        <w:jc w:val="both"/>
        <w:rPr>
          <w:rFonts w:ascii="Times" w:hAnsi="Times" w:cs="Times"/>
          <w:i/>
          <w:iCs/>
        </w:rPr>
      </w:pPr>
      <w:r>
        <w:rPr>
          <w:i/>
          <w:iCs/>
          <w:sz w:val="24"/>
          <w:szCs w:val="24"/>
        </w:rPr>
        <w:t xml:space="preserve">b) </w:t>
      </w:r>
      <w:r>
        <w:rPr>
          <w:sz w:val="24"/>
          <w:szCs w:val="24"/>
        </w:rPr>
        <w:t xml:space="preserve">nem kizárt közjogi tisztségviselő (köztársasági elnök, az Országgyűlés által választott vagy a köztársasági elnök által kinevezett tisztségviselő, az országgyűlési és az európai parlamenti képviselő, a polgármester, az alpolgármester, a főpolgármester, a főpolgármester-helyettes, a helyi önkormányzati képviselő, a helyi önkormányzat képviselő-testülete bizottságának tagja, a központi államigazgatási szerv </w:t>
      </w:r>
      <w:r>
        <w:rPr>
          <w:i/>
          <w:iCs/>
          <w:sz w:val="24"/>
          <w:szCs w:val="24"/>
        </w:rPr>
        <w:t xml:space="preserve">- </w:t>
      </w:r>
      <w:r>
        <w:rPr>
          <w:sz w:val="24"/>
          <w:szCs w:val="24"/>
        </w:rPr>
        <w:t xml:space="preserve">a </w:t>
      </w:r>
      <w:r>
        <w:rPr>
          <w:i/>
          <w:iCs/>
          <w:sz w:val="24"/>
          <w:szCs w:val="24"/>
        </w:rPr>
        <w:t xml:space="preserve">d) </w:t>
      </w:r>
      <w:r>
        <w:rPr>
          <w:sz w:val="24"/>
          <w:szCs w:val="24"/>
        </w:rPr>
        <w:t>pont alá nem tartozó - vezetője és helyettesei),</w:t>
      </w:r>
    </w:p>
    <w:p w14:paraId="50632D5B" w14:textId="77777777" w:rsidR="00351AFF" w:rsidRDefault="00351AFF">
      <w:pPr>
        <w:pStyle w:val="NormlWeb"/>
        <w:spacing w:before="0" w:after="0"/>
        <w:ind w:left="858" w:right="150" w:firstLine="558"/>
        <w:jc w:val="both"/>
        <w:rPr>
          <w:rFonts w:ascii="Times" w:hAnsi="Times" w:cs="Times"/>
          <w:i/>
          <w:iCs/>
        </w:rPr>
      </w:pPr>
      <w:r>
        <w:rPr>
          <w:rFonts w:ascii="Times" w:hAnsi="Times" w:cs="Times"/>
          <w:i/>
          <w:iCs/>
        </w:rPr>
        <w:t xml:space="preserve">c) </w:t>
      </w:r>
      <w:r>
        <w:rPr>
          <w:rFonts w:ascii="Times" w:hAnsi="Times" w:cs="Times"/>
        </w:rPr>
        <w:t xml:space="preserve">az </w:t>
      </w:r>
      <w:r>
        <w:rPr>
          <w:rFonts w:ascii="Times" w:hAnsi="Times" w:cs="Times"/>
          <w:i/>
          <w:iCs/>
        </w:rPr>
        <w:t xml:space="preserve">a)-b) </w:t>
      </w:r>
      <w:r>
        <w:rPr>
          <w:rFonts w:ascii="Times" w:hAnsi="Times" w:cs="Times"/>
        </w:rPr>
        <w:t>pont alá tartozó személy közeli hozzátartozója,</w:t>
      </w:r>
    </w:p>
    <w:p w14:paraId="07CFC950" w14:textId="77777777" w:rsidR="00351AFF" w:rsidRDefault="00351AFF">
      <w:pPr>
        <w:pStyle w:val="NormlWeb"/>
        <w:spacing w:before="0" w:after="0"/>
        <w:ind w:left="858" w:right="150" w:firstLine="558"/>
        <w:jc w:val="both"/>
        <w:rPr>
          <w:i/>
          <w:iCs/>
        </w:rPr>
      </w:pPr>
      <w:r>
        <w:rPr>
          <w:rFonts w:ascii="Times" w:hAnsi="Times" w:cs="Times"/>
          <w:i/>
          <w:iCs/>
        </w:rPr>
        <w:t xml:space="preserve">d) </w:t>
      </w:r>
      <w:r>
        <w:rPr>
          <w:rFonts w:ascii="Times" w:hAnsi="Times" w:cs="Times"/>
        </w:rPr>
        <w:t xml:space="preserve">az </w:t>
      </w:r>
      <w:r>
        <w:rPr>
          <w:rFonts w:ascii="Times" w:hAnsi="Times" w:cs="Times"/>
          <w:i/>
          <w:iCs/>
        </w:rPr>
        <w:t xml:space="preserve">a)-c) </w:t>
      </w:r>
      <w:r>
        <w:rPr>
          <w:rFonts w:ascii="Times" w:hAnsi="Times" w:cs="Times"/>
        </w:rPr>
        <w:t>pontban megjelölt személy tulajdonában álló gazdasági társaság,</w:t>
      </w:r>
    </w:p>
    <w:p w14:paraId="496ABFF4" w14:textId="77777777" w:rsidR="00351AFF" w:rsidRDefault="00351AFF">
      <w:pPr>
        <w:autoSpaceDE w:val="0"/>
        <w:ind w:left="1416"/>
        <w:jc w:val="both"/>
        <w:rPr>
          <w:rFonts w:ascii="Times" w:hAnsi="Times" w:cs="Times"/>
        </w:rPr>
      </w:pPr>
      <w:r>
        <w:rPr>
          <w:i/>
          <w:iCs/>
          <w:sz w:val="24"/>
          <w:szCs w:val="24"/>
        </w:rPr>
        <w:t>e)</w:t>
      </w:r>
      <w:r>
        <w:rPr>
          <w:sz w:val="24"/>
          <w:szCs w:val="24"/>
        </w:rPr>
        <w:t xml:space="preserve">olyan gazdasági társaság, alapítvány, egyesület, egyház vagy szakszervezet, amelyben az </w:t>
      </w:r>
      <w:r>
        <w:rPr>
          <w:i/>
          <w:iCs/>
          <w:sz w:val="24"/>
          <w:szCs w:val="24"/>
        </w:rPr>
        <w:t xml:space="preserve">a)-c) </w:t>
      </w:r>
      <w:r>
        <w:rPr>
          <w:sz w:val="24"/>
          <w:szCs w:val="24"/>
        </w:rPr>
        <w:t xml:space="preserve">pont alá tartozó személy vezető tisztségviselő, az alapítvány kezelő szervének, </w:t>
      </w:r>
      <w:r>
        <w:rPr>
          <w:sz w:val="24"/>
          <w:szCs w:val="24"/>
        </w:rPr>
        <w:lastRenderedPageBreak/>
        <w:t>szervezetének tagja, tisztségviselője vagy az egyesület ügyintéző vagy képviseleti szervének tagja.</w:t>
      </w:r>
    </w:p>
    <w:p w14:paraId="1F52CED5" w14:textId="77777777" w:rsidR="00351AFF" w:rsidRDefault="00351AFF">
      <w:pPr>
        <w:pStyle w:val="NormlWeb"/>
        <w:spacing w:before="0" w:after="0"/>
        <w:ind w:left="1410" w:right="150"/>
        <w:jc w:val="both"/>
        <w:rPr>
          <w:rFonts w:ascii="Times" w:hAnsi="Times" w:cs="Times"/>
        </w:rPr>
      </w:pPr>
    </w:p>
    <w:p w14:paraId="46D57707" w14:textId="77777777" w:rsidR="00351AFF" w:rsidRDefault="00351AFF">
      <w:pPr>
        <w:pStyle w:val="NormlWeb"/>
        <w:spacing w:before="0" w:after="0"/>
        <w:ind w:left="120" w:right="150"/>
        <w:jc w:val="both"/>
        <w:rPr>
          <w:rFonts w:ascii="Times" w:hAnsi="Times" w:cs="Times"/>
        </w:rPr>
      </w:pPr>
      <w:r>
        <w:rPr>
          <w:rFonts w:ascii="Times" w:hAnsi="Times" w:cs="Times"/>
        </w:rPr>
        <w:t>A törvény a kizárási szabályok érvényesülése érdekében a bejelentési kötelezettség mellett nyilvánosságra hozatali szabályokat is tartalmaz. Valamennyi pályázatot – a közpénzekből finanszírozott támogatások átláthatósága, és nyilvánosság által ellenőrizhetősége érdekében - a Kormány által kijelölt szerv által üzemeltetett honlapon – közzé kell tenni a nyertesek, az elnyert összeg megjelölésével, valamint a pályázat teljesítését igazoló beszámolóval együtt.</w:t>
      </w:r>
    </w:p>
    <w:p w14:paraId="0644237C" w14:textId="77777777" w:rsidR="00351AFF" w:rsidRDefault="00351AFF">
      <w:pPr>
        <w:pStyle w:val="NormlWeb"/>
        <w:spacing w:before="0" w:after="0"/>
        <w:ind w:left="120" w:right="150"/>
        <w:jc w:val="both"/>
        <w:rPr>
          <w:rFonts w:ascii="Times" w:hAnsi="Times" w:cs="Times"/>
        </w:rPr>
      </w:pPr>
      <w:r>
        <w:rPr>
          <w:rFonts w:ascii="Times" w:hAnsi="Times" w:cs="Times"/>
        </w:rPr>
        <w:t>A törvény alapján közérdekből nyilvános minden olyan adat, amelyet a támogatási döntés meghozatalának folyamata során a támogatási döntést előkészítő és a támogatási döntést meghozó szerv, vagy személye kezel.</w:t>
      </w:r>
    </w:p>
    <w:p w14:paraId="7F11FAA6" w14:textId="77777777" w:rsidR="00351AFF" w:rsidRDefault="00351AFF">
      <w:pPr>
        <w:pStyle w:val="NormlWeb"/>
        <w:spacing w:before="0" w:after="0"/>
        <w:ind w:right="150"/>
        <w:jc w:val="both"/>
        <w:rPr>
          <w:rFonts w:ascii="Times" w:hAnsi="Times" w:cs="Times"/>
        </w:rPr>
      </w:pPr>
    </w:p>
    <w:p w14:paraId="6FC9B1C1" w14:textId="77777777" w:rsidR="00351AFF" w:rsidRDefault="00ED0C76">
      <w:pPr>
        <w:pStyle w:val="NormlWeb"/>
        <w:spacing w:before="0" w:after="0"/>
        <w:ind w:left="120" w:right="150"/>
        <w:jc w:val="both"/>
        <w:rPr>
          <w:rFonts w:ascii="Times" w:hAnsi="Times" w:cs="Times"/>
        </w:rPr>
      </w:pPr>
      <w:r>
        <w:rPr>
          <w:rFonts w:ascii="Times" w:hAnsi="Times" w:cs="Times"/>
        </w:rPr>
        <w:t>Köveskál</w:t>
      </w:r>
      <w:r w:rsidR="004F7614">
        <w:rPr>
          <w:rFonts w:ascii="Times" w:hAnsi="Times" w:cs="Times"/>
        </w:rPr>
        <w:t xml:space="preserve"> K</w:t>
      </w:r>
      <w:r w:rsidR="00351AFF" w:rsidRPr="002C03CF">
        <w:rPr>
          <w:rFonts w:ascii="Times" w:hAnsi="Times" w:cs="Times"/>
        </w:rPr>
        <w:t>özség Önkormányzata a 20</w:t>
      </w:r>
      <w:r w:rsidR="00B2419F">
        <w:rPr>
          <w:rFonts w:ascii="Times" w:hAnsi="Times" w:cs="Times"/>
        </w:rPr>
        <w:t>25</w:t>
      </w:r>
      <w:r w:rsidR="00F123AA">
        <w:rPr>
          <w:rFonts w:ascii="Times" w:hAnsi="Times" w:cs="Times"/>
        </w:rPr>
        <w:t xml:space="preserve">. évi </w:t>
      </w:r>
      <w:r w:rsidR="00F123AA" w:rsidRPr="00080D18">
        <w:rPr>
          <w:rFonts w:ascii="Times" w:hAnsi="Times" w:cs="Times"/>
        </w:rPr>
        <w:t>költségvetésében</w:t>
      </w:r>
      <w:r w:rsidR="00DB218B">
        <w:rPr>
          <w:rFonts w:ascii="Times" w:hAnsi="Times" w:cs="Times"/>
        </w:rPr>
        <w:t xml:space="preserve"> 250</w:t>
      </w:r>
      <w:r w:rsidR="00DD61DD">
        <w:rPr>
          <w:rFonts w:ascii="Times" w:hAnsi="Times" w:cs="Times"/>
        </w:rPr>
        <w:t>.000-</w:t>
      </w:r>
      <w:r w:rsidR="00734487">
        <w:rPr>
          <w:rFonts w:ascii="Times" w:hAnsi="Times" w:cs="Times"/>
        </w:rPr>
        <w:t>Ft-ot állapít</w:t>
      </w:r>
      <w:r w:rsidR="00187EA7">
        <w:rPr>
          <w:rFonts w:ascii="Times" w:hAnsi="Times" w:cs="Times"/>
        </w:rPr>
        <w:t>ott</w:t>
      </w:r>
      <w:r w:rsidR="00351AFF" w:rsidRPr="002C03CF">
        <w:rPr>
          <w:rFonts w:ascii="Times" w:hAnsi="Times" w:cs="Times"/>
        </w:rPr>
        <w:t xml:space="preserve"> meg</w:t>
      </w:r>
      <w:r w:rsidR="00351AFF">
        <w:rPr>
          <w:rFonts w:ascii="Times" w:hAnsi="Times" w:cs="Times"/>
        </w:rPr>
        <w:t xml:space="preserve"> alapítványok</w:t>
      </w:r>
      <w:r w:rsidR="002C03CF">
        <w:rPr>
          <w:rFonts w:ascii="Times" w:hAnsi="Times" w:cs="Times"/>
        </w:rPr>
        <w:t xml:space="preserve"> és egyéb szervezetek</w:t>
      </w:r>
      <w:r w:rsidR="00F123AA">
        <w:rPr>
          <w:rFonts w:ascii="Times" w:hAnsi="Times" w:cs="Times"/>
        </w:rPr>
        <w:t xml:space="preserve"> támogatására a</w:t>
      </w:r>
      <w:r w:rsidR="00DB218B">
        <w:rPr>
          <w:rFonts w:ascii="Times" w:hAnsi="Times" w:cs="Times"/>
        </w:rPr>
        <w:t xml:space="preserve"> 011130 Önkorm</w:t>
      </w:r>
      <w:r w:rsidR="00F47BDB">
        <w:rPr>
          <w:rFonts w:ascii="Times" w:hAnsi="Times" w:cs="Times"/>
        </w:rPr>
        <w:t>ányzatok és önkormányzati hivatalok jogalkotó és általános igazgatási tevékenysége</w:t>
      </w:r>
      <w:r w:rsidR="00F123AA">
        <w:rPr>
          <w:rFonts w:ascii="Times" w:hAnsi="Times" w:cs="Times"/>
        </w:rPr>
        <w:t xml:space="preserve"> kormányzati funkción.</w:t>
      </w:r>
    </w:p>
    <w:p w14:paraId="27B53845" w14:textId="77777777" w:rsidR="006958EE" w:rsidRDefault="006958EE">
      <w:pPr>
        <w:pStyle w:val="NormlWeb"/>
        <w:spacing w:before="0" w:after="0"/>
        <w:ind w:left="120" w:right="150"/>
        <w:jc w:val="both"/>
        <w:rPr>
          <w:rFonts w:ascii="Times" w:hAnsi="Times" w:cs="Times"/>
        </w:rPr>
      </w:pPr>
    </w:p>
    <w:p w14:paraId="6E3C6BFB" w14:textId="77777777" w:rsidR="006958EE" w:rsidRDefault="006958EE">
      <w:pPr>
        <w:pStyle w:val="NormlWeb"/>
        <w:spacing w:before="0" w:after="0"/>
        <w:ind w:left="120" w:right="150"/>
        <w:jc w:val="both"/>
        <w:rPr>
          <w:rFonts w:ascii="Times" w:hAnsi="Times" w:cs="Times"/>
        </w:rPr>
      </w:pPr>
    </w:p>
    <w:p w14:paraId="1F076FE0" w14:textId="77777777" w:rsidR="006958EE" w:rsidRDefault="006958EE">
      <w:pPr>
        <w:pStyle w:val="NormlWeb"/>
        <w:spacing w:before="0" w:after="0"/>
        <w:ind w:left="120" w:right="150"/>
        <w:jc w:val="both"/>
        <w:rPr>
          <w:rFonts w:ascii="Times" w:hAnsi="Times" w:cs="Times"/>
          <w:b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597"/>
        <w:gridCol w:w="4627"/>
      </w:tblGrid>
      <w:tr w:rsidR="00351AFF" w14:paraId="4D50AFD2" w14:textId="77777777" w:rsidTr="006958EE">
        <w:trPr>
          <w:trHeight w:val="262"/>
        </w:trPr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5BA93B" w14:textId="77777777" w:rsidR="00351AFF" w:rsidRDefault="00351AFF">
            <w:pPr>
              <w:pStyle w:val="NormlWeb"/>
              <w:spacing w:before="0" w:after="0"/>
              <w:ind w:right="150"/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  <w:b/>
              </w:rPr>
              <w:t>Támogatási kérelmet benyújtó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39DE" w14:textId="77777777" w:rsidR="00351AFF" w:rsidRDefault="00351AFF">
            <w:pPr>
              <w:pStyle w:val="NormlWeb"/>
              <w:snapToGrid w:val="0"/>
              <w:spacing w:before="0" w:after="0"/>
              <w:ind w:right="150"/>
              <w:jc w:val="both"/>
              <w:rPr>
                <w:rFonts w:ascii="Times" w:hAnsi="Times" w:cs="Times"/>
              </w:rPr>
            </w:pPr>
          </w:p>
        </w:tc>
      </w:tr>
      <w:tr w:rsidR="009A5C19" w14:paraId="5548312F" w14:textId="77777777" w:rsidTr="006958EE">
        <w:trPr>
          <w:trHeight w:val="2147"/>
        </w:trPr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75F1A5" w14:textId="77777777" w:rsidR="009A5C19" w:rsidRDefault="00F47BDB" w:rsidP="004F7614">
            <w:pPr>
              <w:pStyle w:val="NormlWeb"/>
              <w:spacing w:before="0" w:after="0"/>
              <w:ind w:right="150"/>
              <w:jc w:val="both"/>
              <w:rPr>
                <w:rFonts w:ascii="Times" w:hAnsi="Times" w:cs="Times"/>
              </w:rPr>
            </w:pPr>
            <w:proofErr w:type="spellStart"/>
            <w:r>
              <w:rPr>
                <w:rFonts w:ascii="Times" w:hAnsi="Times" w:cs="Times"/>
              </w:rPr>
              <w:t>Csontvelő-Transzplantáció</w:t>
            </w:r>
            <w:proofErr w:type="spellEnd"/>
            <w:r>
              <w:rPr>
                <w:rFonts w:ascii="Times" w:hAnsi="Times" w:cs="Times"/>
              </w:rPr>
              <w:t xml:space="preserve"> Alapítvány</w:t>
            </w:r>
          </w:p>
          <w:p w14:paraId="66C3FF10" w14:textId="77777777" w:rsidR="009A5C19" w:rsidRDefault="00F47BDB" w:rsidP="004F7614">
            <w:pPr>
              <w:pStyle w:val="NormlWeb"/>
              <w:spacing w:before="0" w:after="0"/>
              <w:ind w:right="150"/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1081 Budapest</w:t>
            </w:r>
            <w:r w:rsidR="009A5C19">
              <w:rPr>
                <w:rFonts w:ascii="Times" w:hAnsi="Times" w:cs="Times"/>
              </w:rPr>
              <w:t>,</w:t>
            </w:r>
          </w:p>
          <w:p w14:paraId="081CE487" w14:textId="77777777" w:rsidR="009A5C19" w:rsidRDefault="00FF491D" w:rsidP="004F7614">
            <w:pPr>
              <w:pStyle w:val="NormlWeb"/>
              <w:spacing w:before="0" w:after="0"/>
              <w:ind w:right="150"/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Szilágyi u. 3.</w:t>
            </w:r>
          </w:p>
          <w:p w14:paraId="5777CF1B" w14:textId="77777777" w:rsidR="009A5C19" w:rsidRDefault="009A5C19" w:rsidP="004F7614">
            <w:pPr>
              <w:pStyle w:val="NormlWeb"/>
              <w:spacing w:before="0" w:after="0"/>
              <w:ind w:right="150"/>
              <w:jc w:val="both"/>
              <w:rPr>
                <w:rFonts w:ascii="Times" w:hAnsi="Times" w:cs="Times"/>
              </w:rPr>
            </w:pPr>
          </w:p>
          <w:p w14:paraId="2A512443" w14:textId="77777777" w:rsidR="009A5C19" w:rsidRDefault="009A5C19" w:rsidP="004F7614">
            <w:pPr>
              <w:pStyle w:val="NormlWeb"/>
              <w:spacing w:before="0" w:after="0"/>
              <w:ind w:right="150"/>
              <w:jc w:val="both"/>
              <w:rPr>
                <w:rFonts w:ascii="Times" w:hAnsi="Times" w:cs="Times"/>
              </w:rPr>
            </w:pPr>
          </w:p>
          <w:p w14:paraId="05E8F5EF" w14:textId="77777777" w:rsidR="009A5C19" w:rsidRDefault="009A5C19" w:rsidP="004F7614">
            <w:pPr>
              <w:pStyle w:val="NormlWeb"/>
              <w:spacing w:before="0" w:after="0"/>
              <w:ind w:right="150"/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Támogatási összeget nem jelölt meg.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F9243" w14:textId="77777777" w:rsidR="009A5C19" w:rsidRDefault="009A5C19" w:rsidP="009A5C19">
            <w:pPr>
              <w:pStyle w:val="NormlWeb"/>
              <w:spacing w:before="0" w:after="0"/>
              <w:ind w:right="150"/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A kérelmező támogatási kérelmének benyújtásakor nyilatkozott arról, hogy nem esik a támogatás igénylését és benyújtását kizáró korlátozás alá, nem összeférhetetlen.</w:t>
            </w:r>
          </w:p>
          <w:p w14:paraId="1D0AF646" w14:textId="77777777" w:rsidR="009A5C19" w:rsidRDefault="009A5C19" w:rsidP="009A5C19">
            <w:pPr>
              <w:pStyle w:val="NormlWeb"/>
              <w:spacing w:before="0" w:after="0"/>
              <w:ind w:right="150"/>
              <w:jc w:val="both"/>
              <w:rPr>
                <w:rFonts w:ascii="Times" w:hAnsi="Times" w:cs="Times"/>
              </w:rPr>
            </w:pPr>
          </w:p>
          <w:p w14:paraId="48969E6A" w14:textId="77777777" w:rsidR="009A5C19" w:rsidRDefault="009A5C19" w:rsidP="009A5C19">
            <w:pPr>
              <w:pStyle w:val="NormlWeb"/>
              <w:spacing w:before="0" w:after="0"/>
              <w:ind w:right="150"/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A kérelmező támogatási kérelmének benyújtásakor nyilatkozott arról, hogy nem esik </w:t>
            </w:r>
            <w:r w:rsidRPr="002C03CF">
              <w:rPr>
                <w:rFonts w:ascii="Times" w:hAnsi="Times" w:cs="Times"/>
              </w:rPr>
              <w:t>érintettség alá.</w:t>
            </w:r>
          </w:p>
        </w:tc>
      </w:tr>
    </w:tbl>
    <w:p w14:paraId="4D93A866" w14:textId="77777777" w:rsidR="00351AFF" w:rsidRDefault="00351AFF">
      <w:pPr>
        <w:jc w:val="both"/>
      </w:pPr>
    </w:p>
    <w:p w14:paraId="34B0201B" w14:textId="77777777" w:rsidR="004F7614" w:rsidRDefault="004F7614" w:rsidP="004F761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>
        <w:rPr>
          <w:b/>
          <w:sz w:val="22"/>
          <w:szCs w:val="22"/>
        </w:rPr>
        <w:lastRenderedPageBreak/>
        <w:t xml:space="preserve"> </w:t>
      </w:r>
    </w:p>
    <w:p w14:paraId="63CC777C" w14:textId="77777777" w:rsidR="00E123B2" w:rsidRDefault="00E123B2" w:rsidP="00E123B2">
      <w:pPr>
        <w:jc w:val="both"/>
        <w:rPr>
          <w:sz w:val="24"/>
          <w:szCs w:val="24"/>
        </w:rPr>
      </w:pPr>
    </w:p>
    <w:p w14:paraId="3610BB6C" w14:textId="77777777" w:rsidR="009A5C19" w:rsidRDefault="009A5C19" w:rsidP="009A5C1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Határozati javaslat:</w:t>
      </w:r>
    </w:p>
    <w:p w14:paraId="3AF2DCE0" w14:textId="77777777" w:rsidR="009A5C19" w:rsidRDefault="009A5C19" w:rsidP="009A5C19">
      <w:pPr>
        <w:jc w:val="both"/>
        <w:rPr>
          <w:b/>
          <w:sz w:val="22"/>
          <w:szCs w:val="22"/>
        </w:rPr>
      </w:pPr>
    </w:p>
    <w:p w14:paraId="12105186" w14:textId="77777777" w:rsidR="009A5C19" w:rsidRDefault="009A5C19" w:rsidP="009A5C19">
      <w:pPr>
        <w:pStyle w:val="lfej"/>
        <w:jc w:val="center"/>
        <w:rPr>
          <w:b/>
        </w:rPr>
      </w:pPr>
      <w:r>
        <w:rPr>
          <w:b/>
        </w:rPr>
        <w:t xml:space="preserve"> KÖVESKÁL KÖZSÉG ÖNKORMÁNYZATA KÉPVISELŐ-TESTÜLETÉNEK</w:t>
      </w:r>
    </w:p>
    <w:p w14:paraId="1714347C" w14:textId="77777777" w:rsidR="009A5C19" w:rsidRDefault="009A5C19" w:rsidP="009A5C19">
      <w:pPr>
        <w:pStyle w:val="lfej"/>
        <w:jc w:val="center"/>
        <w:rPr>
          <w:b/>
        </w:rPr>
      </w:pPr>
    </w:p>
    <w:p w14:paraId="7D2E325D" w14:textId="77777777" w:rsidR="009A5C19" w:rsidRDefault="00B2419F" w:rsidP="009A5C19">
      <w:pPr>
        <w:pStyle w:val="lfej"/>
        <w:jc w:val="center"/>
        <w:rPr>
          <w:b/>
          <w:i/>
        </w:rPr>
      </w:pPr>
      <w:r>
        <w:rPr>
          <w:b/>
        </w:rPr>
        <w:t>…/2025</w:t>
      </w:r>
      <w:r w:rsidR="009A5C19">
        <w:rPr>
          <w:b/>
        </w:rPr>
        <w:t>. (…) HATÁROZATA</w:t>
      </w:r>
    </w:p>
    <w:p w14:paraId="704F1843" w14:textId="77777777" w:rsidR="009A5C19" w:rsidRDefault="00FF491D" w:rsidP="009A5C19">
      <w:pPr>
        <w:pStyle w:val="lfej"/>
        <w:jc w:val="center"/>
      </w:pPr>
      <w:proofErr w:type="spellStart"/>
      <w:r>
        <w:rPr>
          <w:b/>
          <w:i/>
        </w:rPr>
        <w:t>Csontvelő-Transzplantáció</w:t>
      </w:r>
      <w:proofErr w:type="spellEnd"/>
      <w:r>
        <w:rPr>
          <w:b/>
          <w:i/>
        </w:rPr>
        <w:t xml:space="preserve"> Alapítvány</w:t>
      </w:r>
      <w:r w:rsidR="009A5C19">
        <w:rPr>
          <w:b/>
          <w:i/>
        </w:rPr>
        <w:t xml:space="preserve"> támogatásáról.</w:t>
      </w:r>
    </w:p>
    <w:p w14:paraId="2562B38F" w14:textId="77777777" w:rsidR="009A5C19" w:rsidRDefault="009A5C19" w:rsidP="009A5C19">
      <w:pPr>
        <w:jc w:val="both"/>
      </w:pPr>
    </w:p>
    <w:p w14:paraId="568F3A1B" w14:textId="77777777" w:rsidR="009A5C19" w:rsidRDefault="009A5C19" w:rsidP="009A5C1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Köveskál Község Önkormányzata Képviselő-testülete az államháztartáson kívüli forrás átvételére és átadására vonatkozó szabályokról szóló 15/2013. (XI. 18</w:t>
      </w:r>
      <w:r w:rsidRPr="002C03CF">
        <w:rPr>
          <w:b/>
          <w:sz w:val="22"/>
          <w:szCs w:val="22"/>
        </w:rPr>
        <w:t xml:space="preserve">.) </w:t>
      </w:r>
      <w:r>
        <w:rPr>
          <w:b/>
          <w:sz w:val="22"/>
          <w:szCs w:val="22"/>
        </w:rPr>
        <w:t xml:space="preserve">önkormányzati rendelete (a továbbiakban: </w:t>
      </w:r>
      <w:proofErr w:type="spellStart"/>
      <w:r>
        <w:rPr>
          <w:b/>
          <w:sz w:val="22"/>
          <w:szCs w:val="22"/>
        </w:rPr>
        <w:t>Ör</w:t>
      </w:r>
      <w:proofErr w:type="spellEnd"/>
      <w:r>
        <w:rPr>
          <w:b/>
          <w:sz w:val="22"/>
          <w:szCs w:val="22"/>
        </w:rPr>
        <w:t>.) alapján elhatározz</w:t>
      </w:r>
      <w:r w:rsidR="00FF491D">
        <w:rPr>
          <w:b/>
          <w:sz w:val="22"/>
          <w:szCs w:val="22"/>
        </w:rPr>
        <w:t xml:space="preserve">a, hogy a </w:t>
      </w:r>
      <w:proofErr w:type="spellStart"/>
      <w:r w:rsidR="00FF491D">
        <w:rPr>
          <w:b/>
          <w:sz w:val="22"/>
          <w:szCs w:val="22"/>
        </w:rPr>
        <w:t>Csontvelő-Transzplatáció</w:t>
      </w:r>
      <w:proofErr w:type="spellEnd"/>
      <w:r w:rsidR="00FF491D">
        <w:rPr>
          <w:b/>
          <w:sz w:val="22"/>
          <w:szCs w:val="22"/>
        </w:rPr>
        <w:t xml:space="preserve"> Alapítványt</w:t>
      </w:r>
      <w:r>
        <w:rPr>
          <w:b/>
          <w:sz w:val="22"/>
          <w:szCs w:val="22"/>
        </w:rPr>
        <w:t xml:space="preserve"> (Székhel</w:t>
      </w:r>
      <w:r w:rsidR="00FF491D">
        <w:rPr>
          <w:b/>
          <w:sz w:val="22"/>
          <w:szCs w:val="22"/>
        </w:rPr>
        <w:t>y: 1081 Budapest, Szilágyi u. 3.</w:t>
      </w:r>
      <w:r>
        <w:rPr>
          <w:b/>
          <w:sz w:val="22"/>
          <w:szCs w:val="22"/>
        </w:rPr>
        <w:t>) (továbbiak</w:t>
      </w:r>
      <w:r w:rsidR="00FF491D">
        <w:rPr>
          <w:b/>
          <w:sz w:val="22"/>
          <w:szCs w:val="22"/>
        </w:rPr>
        <w:t>ban: Alapítvány)</w:t>
      </w:r>
      <w:r>
        <w:rPr>
          <w:b/>
          <w:sz w:val="22"/>
          <w:szCs w:val="22"/>
        </w:rPr>
        <w:t xml:space="preserve">  egyszeri      ….Ft-tal, azaz      … forinttal támogatja.  </w:t>
      </w:r>
    </w:p>
    <w:p w14:paraId="4FB510BF" w14:textId="77777777" w:rsidR="009A5C19" w:rsidRDefault="009A5C19" w:rsidP="009A5C19">
      <w:pPr>
        <w:jc w:val="both"/>
        <w:rPr>
          <w:b/>
          <w:sz w:val="22"/>
          <w:szCs w:val="22"/>
        </w:rPr>
      </w:pPr>
    </w:p>
    <w:p w14:paraId="705061A6" w14:textId="77777777" w:rsidR="009A5C19" w:rsidRDefault="009A5C19" w:rsidP="009A5C1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támogatás kifizetése egy összegben </w:t>
      </w:r>
      <w:r w:rsidR="00752B34">
        <w:rPr>
          <w:b/>
          <w:sz w:val="22"/>
          <w:szCs w:val="22"/>
        </w:rPr>
        <w:t>u</w:t>
      </w:r>
      <w:r w:rsidR="00FF491D">
        <w:rPr>
          <w:b/>
          <w:sz w:val="22"/>
          <w:szCs w:val="22"/>
        </w:rPr>
        <w:t>talással történik az Alapítvány</w:t>
      </w:r>
      <w:r>
        <w:rPr>
          <w:b/>
          <w:sz w:val="22"/>
          <w:szCs w:val="22"/>
        </w:rPr>
        <w:t xml:space="preserve"> pénztára javára. </w:t>
      </w:r>
    </w:p>
    <w:p w14:paraId="56BF1D95" w14:textId="77777777" w:rsidR="009A5C19" w:rsidRDefault="009A5C19" w:rsidP="009A5C1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támogatás célja: </w:t>
      </w:r>
      <w:r w:rsidR="00EA731E">
        <w:rPr>
          <w:b/>
          <w:i/>
          <w:sz w:val="22"/>
          <w:szCs w:val="22"/>
        </w:rPr>
        <w:t>otthoni steril szoba kialakítására, gyógyszerköltségekre és különleges étrend</w:t>
      </w:r>
      <w:r>
        <w:rPr>
          <w:b/>
          <w:i/>
          <w:sz w:val="22"/>
          <w:szCs w:val="22"/>
        </w:rPr>
        <w:t xml:space="preserve"> támogatása</w:t>
      </w:r>
    </w:p>
    <w:p w14:paraId="7CDEB5C4" w14:textId="77777777" w:rsidR="009A5C19" w:rsidRDefault="009A5C19" w:rsidP="009A5C1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felhasználás határideje: </w:t>
      </w:r>
      <w:r w:rsidR="00EB77EF">
        <w:rPr>
          <w:b/>
          <w:i/>
          <w:sz w:val="22"/>
          <w:szCs w:val="22"/>
        </w:rPr>
        <w:t>2025</w:t>
      </w:r>
      <w:r>
        <w:rPr>
          <w:b/>
          <w:i/>
          <w:sz w:val="22"/>
          <w:szCs w:val="22"/>
        </w:rPr>
        <w:t>. december 31.</w:t>
      </w:r>
    </w:p>
    <w:p w14:paraId="06F01BD7" w14:textId="77777777" w:rsidR="009A5C19" w:rsidRDefault="00DD105A" w:rsidP="009A5C1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Az Alapítvány</w:t>
      </w:r>
      <w:r w:rsidR="009A5C19">
        <w:rPr>
          <w:b/>
          <w:sz w:val="22"/>
          <w:szCs w:val="22"/>
        </w:rPr>
        <w:t xml:space="preserve"> a támogatásról </w:t>
      </w:r>
      <w:r w:rsidR="00EB77EF">
        <w:rPr>
          <w:b/>
          <w:i/>
          <w:sz w:val="22"/>
          <w:szCs w:val="22"/>
        </w:rPr>
        <w:t>2026</w:t>
      </w:r>
      <w:r w:rsidR="009A5C19">
        <w:rPr>
          <w:b/>
          <w:i/>
          <w:sz w:val="22"/>
          <w:szCs w:val="22"/>
        </w:rPr>
        <w:t>. január 31.-</w:t>
      </w:r>
      <w:r w:rsidR="009A5C19">
        <w:rPr>
          <w:b/>
          <w:sz w:val="22"/>
          <w:szCs w:val="22"/>
        </w:rPr>
        <w:t>ig köteles elszámolni.</w:t>
      </w:r>
    </w:p>
    <w:p w14:paraId="4468AF7E" w14:textId="77777777" w:rsidR="009A5C19" w:rsidRDefault="009A5C19" w:rsidP="009A5C19">
      <w:pPr>
        <w:ind w:right="15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 támogatási cél kormányzati funkciója:</w:t>
      </w:r>
      <w:r>
        <w:rPr>
          <w:rFonts w:ascii="Times" w:hAnsi="Times" w:cs="Times"/>
          <w:b/>
          <w:sz w:val="22"/>
          <w:szCs w:val="22"/>
        </w:rPr>
        <w:t xml:space="preserve"> </w:t>
      </w:r>
      <w:r w:rsidR="00EA731E">
        <w:rPr>
          <w:rFonts w:ascii="Times" w:hAnsi="Times" w:cs="Times"/>
          <w:b/>
          <w:i/>
          <w:sz w:val="22"/>
          <w:szCs w:val="22"/>
        </w:rPr>
        <w:t>011130 Önkormányzatok és önkormányzati hivatalok</w:t>
      </w:r>
      <w:r w:rsidR="00DD105A">
        <w:rPr>
          <w:rFonts w:ascii="Times" w:hAnsi="Times" w:cs="Times"/>
          <w:b/>
          <w:i/>
          <w:sz w:val="22"/>
          <w:szCs w:val="22"/>
        </w:rPr>
        <w:t xml:space="preserve"> jogalkotó és általános igazgatási tevékenysége</w:t>
      </w:r>
    </w:p>
    <w:p w14:paraId="7F214AF0" w14:textId="77777777" w:rsidR="009A5C19" w:rsidRDefault="009A5C19" w:rsidP="009A5C19">
      <w:pPr>
        <w:pStyle w:val="lfej"/>
        <w:jc w:val="both"/>
        <w:rPr>
          <w:b/>
          <w:sz w:val="22"/>
          <w:szCs w:val="22"/>
        </w:rPr>
      </w:pPr>
    </w:p>
    <w:p w14:paraId="3B44D50B" w14:textId="77777777" w:rsidR="009A5C19" w:rsidRDefault="009A5C19" w:rsidP="009A5C19">
      <w:pPr>
        <w:pStyle w:val="lfej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Felkéri a polgármestert, hogy fenti támogatásról a Képviselő-testület döntésének megfelelő tartalommal kössön megál</w:t>
      </w:r>
      <w:r w:rsidR="00DD105A">
        <w:rPr>
          <w:b/>
          <w:sz w:val="22"/>
          <w:szCs w:val="22"/>
        </w:rPr>
        <w:t>lapodást az Alapítvánnyal</w:t>
      </w:r>
      <w:r>
        <w:rPr>
          <w:b/>
          <w:sz w:val="22"/>
          <w:szCs w:val="22"/>
        </w:rPr>
        <w:t xml:space="preserve">, ami terjedjen ki az </w:t>
      </w:r>
      <w:proofErr w:type="spellStart"/>
      <w:r>
        <w:rPr>
          <w:b/>
          <w:sz w:val="22"/>
          <w:szCs w:val="22"/>
        </w:rPr>
        <w:t>Ör</w:t>
      </w:r>
      <w:proofErr w:type="spellEnd"/>
      <w:r>
        <w:rPr>
          <w:b/>
          <w:sz w:val="22"/>
          <w:szCs w:val="22"/>
        </w:rPr>
        <w:t xml:space="preserve">. 4. § (2) bekezdésében meghatározottakra. </w:t>
      </w:r>
    </w:p>
    <w:p w14:paraId="5AADEA93" w14:textId="77777777" w:rsidR="009A5C19" w:rsidRDefault="009A5C19" w:rsidP="009A5C19">
      <w:pPr>
        <w:pStyle w:val="lfej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Felkéri a polgármestert, hogy a megállapodás megkötését követően intézkedjen fenti összeg kifizetéséről.</w:t>
      </w:r>
    </w:p>
    <w:p w14:paraId="5D0CF29A" w14:textId="77777777" w:rsidR="009A5C19" w:rsidRDefault="009A5C19" w:rsidP="009A5C19">
      <w:pPr>
        <w:pStyle w:val="lfej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Felkéri a polgármestert, hogy az elszámolás benyújtásáról, illetve annak elmaradásáról számoljon be a Képviselő-testületnek.</w:t>
      </w:r>
    </w:p>
    <w:p w14:paraId="54C3D8AF" w14:textId="77777777" w:rsidR="009A5C19" w:rsidRDefault="009A5C19" w:rsidP="009A5C19">
      <w:pPr>
        <w:pStyle w:val="lfej"/>
        <w:jc w:val="both"/>
        <w:rPr>
          <w:b/>
          <w:sz w:val="22"/>
          <w:szCs w:val="22"/>
        </w:rPr>
      </w:pPr>
    </w:p>
    <w:p w14:paraId="785C8A23" w14:textId="77777777" w:rsidR="009A5C19" w:rsidRDefault="009A5C19" w:rsidP="009A5C19">
      <w:pPr>
        <w:pStyle w:val="lfej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Felelős: Győrffy Szabolcs Zoltán, polgármester</w:t>
      </w:r>
    </w:p>
    <w:p w14:paraId="112C5562" w14:textId="77777777" w:rsidR="009A5C19" w:rsidRDefault="009A5C19" w:rsidP="009A5C19">
      <w:pPr>
        <w:pStyle w:val="lfej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Határidő: </w:t>
      </w:r>
    </w:p>
    <w:p w14:paraId="6CD43D08" w14:textId="77777777" w:rsidR="009A5C19" w:rsidRDefault="00B2419F" w:rsidP="009A5C19">
      <w:pPr>
        <w:pStyle w:val="lfej"/>
        <w:numPr>
          <w:ilvl w:val="0"/>
          <w:numId w:val="3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 megállapod</w:t>
      </w:r>
      <w:r w:rsidR="00DD105A">
        <w:rPr>
          <w:b/>
          <w:sz w:val="22"/>
          <w:szCs w:val="22"/>
        </w:rPr>
        <w:t xml:space="preserve">ás megkötésére: 2025. </w:t>
      </w:r>
      <w:r w:rsidR="00EF5C56">
        <w:rPr>
          <w:b/>
          <w:sz w:val="22"/>
          <w:szCs w:val="22"/>
        </w:rPr>
        <w:t>október 31.</w:t>
      </w:r>
    </w:p>
    <w:p w14:paraId="25365119" w14:textId="77777777" w:rsidR="009A5C19" w:rsidRDefault="009A5C19" w:rsidP="009A5C19">
      <w:pPr>
        <w:pStyle w:val="lfej"/>
        <w:numPr>
          <w:ilvl w:val="0"/>
          <w:numId w:val="3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az összeg kifizetésére: a megállapodás megkötését követően, az abban foglaltak szerint</w:t>
      </w:r>
    </w:p>
    <w:p w14:paraId="2FD1E2DB" w14:textId="77777777" w:rsidR="009A5C19" w:rsidRDefault="009A5C19" w:rsidP="009A5C19">
      <w:pPr>
        <w:pStyle w:val="lfej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beszámolás: az elszámolást, illetve elmaradása esetén az arra biztosított határidő lejártát követő testületi ülésen.</w:t>
      </w:r>
    </w:p>
    <w:p w14:paraId="21F8BCEF" w14:textId="77777777" w:rsidR="009A5C19" w:rsidRDefault="009A5C19" w:rsidP="009A5C19">
      <w:pPr>
        <w:jc w:val="both"/>
        <w:rPr>
          <w:sz w:val="22"/>
          <w:szCs w:val="22"/>
        </w:rPr>
      </w:pPr>
    </w:p>
    <w:p w14:paraId="5E74DA57" w14:textId="77777777" w:rsidR="009A5C19" w:rsidRDefault="009A5C19" w:rsidP="009A5C19">
      <w:pPr>
        <w:jc w:val="both"/>
        <w:rPr>
          <w:sz w:val="24"/>
          <w:szCs w:val="24"/>
        </w:rPr>
      </w:pPr>
    </w:p>
    <w:sectPr w:rsidR="009A5C19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Wingdings"/>
      </w:rPr>
    </w:lvl>
  </w:abstractNum>
  <w:num w:numId="1" w16cid:durableId="2129736457">
    <w:abstractNumId w:val="0"/>
  </w:num>
  <w:num w:numId="2" w16cid:durableId="629021468">
    <w:abstractNumId w:val="1"/>
  </w:num>
  <w:num w:numId="3" w16cid:durableId="943264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D49"/>
    <w:rsid w:val="00040E2E"/>
    <w:rsid w:val="000720FE"/>
    <w:rsid w:val="00080D18"/>
    <w:rsid w:val="000B4EFB"/>
    <w:rsid w:val="001514AD"/>
    <w:rsid w:val="00173CF3"/>
    <w:rsid w:val="00187EA7"/>
    <w:rsid w:val="002355CE"/>
    <w:rsid w:val="00246544"/>
    <w:rsid w:val="00247622"/>
    <w:rsid w:val="00250D39"/>
    <w:rsid w:val="002737AF"/>
    <w:rsid w:val="002837E4"/>
    <w:rsid w:val="002C03CF"/>
    <w:rsid w:val="00331FF2"/>
    <w:rsid w:val="00351AFF"/>
    <w:rsid w:val="00407896"/>
    <w:rsid w:val="00426A69"/>
    <w:rsid w:val="004D3974"/>
    <w:rsid w:val="004D50CB"/>
    <w:rsid w:val="004E618F"/>
    <w:rsid w:val="004F7614"/>
    <w:rsid w:val="005062CF"/>
    <w:rsid w:val="00533BF7"/>
    <w:rsid w:val="00577DC9"/>
    <w:rsid w:val="00640497"/>
    <w:rsid w:val="00671E0E"/>
    <w:rsid w:val="006958EE"/>
    <w:rsid w:val="00734487"/>
    <w:rsid w:val="00752B34"/>
    <w:rsid w:val="0077383C"/>
    <w:rsid w:val="007C5D49"/>
    <w:rsid w:val="008538AB"/>
    <w:rsid w:val="009125FC"/>
    <w:rsid w:val="00917D6F"/>
    <w:rsid w:val="009609B9"/>
    <w:rsid w:val="009A5C19"/>
    <w:rsid w:val="009D3433"/>
    <w:rsid w:val="00A53347"/>
    <w:rsid w:val="00AA4A25"/>
    <w:rsid w:val="00B2419F"/>
    <w:rsid w:val="00B63FB3"/>
    <w:rsid w:val="00BB314F"/>
    <w:rsid w:val="00BC7BAC"/>
    <w:rsid w:val="00C155D0"/>
    <w:rsid w:val="00CA2055"/>
    <w:rsid w:val="00CE4B75"/>
    <w:rsid w:val="00CF3FFE"/>
    <w:rsid w:val="00DB218B"/>
    <w:rsid w:val="00DD105A"/>
    <w:rsid w:val="00DD61DD"/>
    <w:rsid w:val="00E123B2"/>
    <w:rsid w:val="00E2674C"/>
    <w:rsid w:val="00EA731E"/>
    <w:rsid w:val="00EB77EF"/>
    <w:rsid w:val="00ED0C76"/>
    <w:rsid w:val="00ED26EF"/>
    <w:rsid w:val="00EF5C56"/>
    <w:rsid w:val="00F123AA"/>
    <w:rsid w:val="00F47BDB"/>
    <w:rsid w:val="00F6388B"/>
    <w:rsid w:val="00FF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DD21402"/>
  <w15:chartTrackingRefBased/>
  <w15:docId w15:val="{4AD9743F-A0A6-4181-9095-C738F6C9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  <w:rPr>
      <w:lang w:eastAsia="ar-SA"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outlineLvl w:val="0"/>
    </w:pPr>
    <w:rPr>
      <w:sz w:val="24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paragraph" w:styleId="Cmsor3">
    <w:name w:val="heading 3"/>
    <w:basedOn w:val="Norml"/>
    <w:next w:val="Norml"/>
    <w:qFormat/>
    <w:pPr>
      <w:keepNext/>
      <w:numPr>
        <w:ilvl w:val="2"/>
        <w:numId w:val="1"/>
      </w:numPr>
      <w:outlineLvl w:val="2"/>
    </w:pPr>
    <w:rPr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Bekezdsalapbettpusa1">
    <w:name w:val="Bekezdés alapbetűtípusa1"/>
  </w:style>
  <w:style w:type="character" w:customStyle="1" w:styleId="CharChar8">
    <w:name w:val=" Char Char8"/>
    <w:rPr>
      <w:lang w:val="hu-HU" w:eastAsia="ar-SA" w:bidi="ar-SA"/>
    </w:rPr>
  </w:style>
  <w:style w:type="character" w:customStyle="1" w:styleId="CharChar">
    <w:name w:val=" Char Char"/>
    <w:rPr>
      <w:lang w:val="hu-HU" w:eastAsia="ar-SA" w:bidi="ar-SA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NormlWeb">
    <w:name w:val="Normal (Web)"/>
    <w:basedOn w:val="Norml"/>
    <w:pPr>
      <w:spacing w:before="100" w:after="100"/>
    </w:pPr>
    <w:rPr>
      <w:color w:val="000000"/>
      <w:sz w:val="24"/>
      <w:szCs w:val="24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C03C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2C03CF"/>
    <w:rPr>
      <w:rFonts w:ascii="Segoe UI" w:hAnsi="Segoe UI" w:cs="Segoe UI"/>
      <w:sz w:val="18"/>
      <w:szCs w:val="18"/>
      <w:lang w:eastAsia="ar-SA"/>
    </w:rPr>
  </w:style>
  <w:style w:type="character" w:customStyle="1" w:styleId="lfejChar">
    <w:name w:val="Élőfej Char"/>
    <w:link w:val="lfej"/>
    <w:rsid w:val="00E123B2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79CDA-1CCA-4C94-B11F-53242A70B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1340</Words>
  <Characters>9248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Ikt</vt:lpstr>
    </vt:vector>
  </TitlesOfParts>
  <Company/>
  <LinksUpToDate>false</LinksUpToDate>
  <CharactersWithSpaces>10567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Ikt</dc:title>
  <dc:subject/>
  <dc:creator>Önkormányzat Ábrahámhegy</dc:creator>
  <cp:keywords/>
  <cp:lastModifiedBy>sibak.andras@sulid.hu</cp:lastModifiedBy>
  <cp:revision>2</cp:revision>
  <cp:lastPrinted>2015-03-23T10:58:00Z</cp:lastPrinted>
  <dcterms:created xsi:type="dcterms:W3CDTF">2025-09-12T15:08:00Z</dcterms:created>
  <dcterms:modified xsi:type="dcterms:W3CDTF">2025-09-12T15:08:00Z</dcterms:modified>
</cp:coreProperties>
</file>