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338E" w14:textId="77777777" w:rsidR="006838CC" w:rsidRDefault="006838CC"/>
    <w:p w14:paraId="4BD7D109" w14:textId="77777777" w:rsidR="00A20F03" w:rsidRDefault="00A20F03" w:rsidP="00A20F03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14. melléklet </w:t>
      </w:r>
    </w:p>
    <w:p w14:paraId="317B2940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E l ő t e r j e s z t é s</w:t>
      </w:r>
    </w:p>
    <w:p w14:paraId="5CEA5411" w14:textId="77777777" w:rsidR="007E0980" w:rsidRDefault="006578E2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Köveskál Kö</w:t>
      </w:r>
      <w:r w:rsidR="00DC6DC2">
        <w:rPr>
          <w:b/>
        </w:rPr>
        <w:t xml:space="preserve">zség Önkormányzata </w:t>
      </w:r>
      <w:r w:rsidR="007E0980">
        <w:rPr>
          <w:b/>
        </w:rPr>
        <w:t xml:space="preserve">Képviselő-testületének </w:t>
      </w:r>
    </w:p>
    <w:p w14:paraId="24A7E585" w14:textId="77777777" w:rsidR="005749C4" w:rsidRDefault="00A20F03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2023. május 17-é</w:t>
      </w:r>
      <w:r w:rsidR="007E0980">
        <w:rPr>
          <w:b/>
        </w:rPr>
        <w:t>n tartandó nyilvános ülésére</w:t>
      </w:r>
      <w:r w:rsidR="005749C4">
        <w:rPr>
          <w:b/>
        </w:rPr>
        <w:t xml:space="preserve">  </w:t>
      </w:r>
    </w:p>
    <w:p w14:paraId="581CF4E2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14:paraId="69EB6C93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Tárgy:</w:t>
      </w:r>
      <w:r>
        <w:rPr>
          <w:b/>
        </w:rPr>
        <w:t xml:space="preserve"> Értékelés a gyermekvé</w:t>
      </w:r>
      <w:r w:rsidR="00066C5B">
        <w:rPr>
          <w:b/>
        </w:rPr>
        <w:t>delmi és gyámügyi feladatok 2022</w:t>
      </w:r>
      <w:r w:rsidR="007E0980">
        <w:rPr>
          <w:b/>
        </w:rPr>
        <w:t>. évi ellátásáról</w:t>
      </w:r>
    </w:p>
    <w:p w14:paraId="07B12184" w14:textId="77777777" w:rsidR="007E0980" w:rsidRDefault="007E0980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Előterjesztő: Györffy Szabolcs Zoltán polgármester</w:t>
      </w:r>
    </w:p>
    <w:p w14:paraId="315F7DD3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 w:rsidR="006578E2">
        <w:rPr>
          <w:b/>
        </w:rPr>
        <w:t xml:space="preserve">  </w:t>
      </w:r>
      <w:r>
        <w:rPr>
          <w:b/>
        </w:rPr>
        <w:t xml:space="preserve">Nagy Éva ügyintéző </w:t>
      </w:r>
    </w:p>
    <w:p w14:paraId="376ADC52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14:paraId="1993195F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14:paraId="3B411459" w14:textId="77777777" w:rsidR="005749C4" w:rsidRDefault="005749C4" w:rsidP="005749C4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 w:rsidR="007E0980">
        <w:rPr>
          <w:b/>
        </w:rPr>
        <w:t>Előterjesztő</w:t>
      </w:r>
      <w:r w:rsidR="007E0980">
        <w:rPr>
          <w:b/>
        </w:rPr>
        <w:tab/>
      </w:r>
      <w:r w:rsidR="007E0980">
        <w:rPr>
          <w:b/>
        </w:rPr>
        <w:tab/>
      </w:r>
      <w:r w:rsidR="007E0980">
        <w:rPr>
          <w:b/>
        </w:rPr>
        <w:tab/>
        <w:t xml:space="preserve">   </w:t>
      </w:r>
      <w:r>
        <w:rPr>
          <w:b/>
        </w:rPr>
        <w:t xml:space="preserve"> </w:t>
      </w:r>
      <w:r w:rsidR="006578E2">
        <w:rPr>
          <w:b/>
        </w:rPr>
        <w:t xml:space="preserve">dr. Szabó Tímea, </w:t>
      </w:r>
      <w:r w:rsidR="007E0980">
        <w:rPr>
          <w:b/>
        </w:rPr>
        <w:t>címzetes fő</w:t>
      </w:r>
      <w:r w:rsidR="006578E2">
        <w:rPr>
          <w:b/>
        </w:rPr>
        <w:t>jegyző</w:t>
      </w:r>
    </w:p>
    <w:p w14:paraId="4AB67512" w14:textId="77777777" w:rsidR="006838CC" w:rsidRDefault="006838CC"/>
    <w:p w14:paraId="54B60C1A" w14:textId="77777777" w:rsidR="007E0980" w:rsidRDefault="007E0980" w:rsidP="00DC6DC2">
      <w:pPr>
        <w:jc w:val="both"/>
      </w:pPr>
      <w:r>
        <w:t>Tisztelt Képviselő-testület!</w:t>
      </w:r>
    </w:p>
    <w:p w14:paraId="66FB361B" w14:textId="77777777" w:rsidR="007E0980" w:rsidRDefault="007E0980" w:rsidP="00DC6DC2">
      <w:pPr>
        <w:jc w:val="both"/>
      </w:pPr>
    </w:p>
    <w:p w14:paraId="4E57A2E4" w14:textId="77777777" w:rsidR="00DC6DC2" w:rsidRDefault="00DC6DC2" w:rsidP="00DC6DC2">
      <w:pPr>
        <w:jc w:val="both"/>
      </w:pPr>
      <w:r>
        <w:t xml:space="preserve">A gyermekek védelméről és a gyámügyi igazgatásról szóló 1997. évi XXXI. törvény 96. § (6) bekezdése értelmében a helyi önkormányzat a gyermekjóléti és gyermekvédelmi feladatainak ellátásáról minden év május 31-ig átfogó értékelést készít, melyet a képviselő-testület megtárgyal. Az értékelést el kell küldeni a gyámhatóságnak, mely kézhezvételtől számított 30 napon belül javaslattal élhet az önkormányzat felé. A helyi önkormányzat a gyámhatóság javaslatait 60 napon belül megvizsgálja, majd intézkedéséről tájékoztatja. </w:t>
      </w:r>
    </w:p>
    <w:p w14:paraId="1310F30D" w14:textId="77777777" w:rsidR="00DC6DC2" w:rsidRDefault="00DC6DC2" w:rsidP="00DC6DC2">
      <w:pPr>
        <w:jc w:val="both"/>
      </w:pPr>
      <w:r>
        <w:t>Az értékelés tartalmi követelményeit a gyámhatóságokról, valamint a gyermekvédelmi és gyámügyi eljárásról szóló 149/1997. (IX. 10.) Korm. rendelet 10. számú melléklete tartalmazza.</w:t>
      </w:r>
    </w:p>
    <w:p w14:paraId="0C48F49F" w14:textId="77777777" w:rsidR="00DC6DC2" w:rsidRPr="008004A9" w:rsidRDefault="00DC6DC2" w:rsidP="00DC6DC2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  <w:r w:rsidRPr="008004A9">
        <w:rPr>
          <w:i/>
          <w:iCs/>
          <w:u w:val="single"/>
        </w:rPr>
        <w:t>10. számú melléklet a 149/1997. (IX. 10.) Korm. rendelethez</w:t>
      </w:r>
    </w:p>
    <w:p w14:paraId="65DD2265" w14:textId="77777777" w:rsidR="00DC6DC2" w:rsidRPr="008004A9" w:rsidRDefault="00DC6DC2" w:rsidP="00DC6DC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Cs/>
        </w:rPr>
      </w:pPr>
      <w:r w:rsidRPr="008004A9">
        <w:rPr>
          <w:rFonts w:ascii="Times New Roman" w:hAnsi="Times New Roman" w:cs="Times New Roman"/>
          <w:b/>
          <w:iCs/>
        </w:rPr>
        <w:t xml:space="preserve">Tartalmi követelmények a </w:t>
      </w:r>
      <w:r w:rsidR="00774781">
        <w:rPr>
          <w:rFonts w:ascii="Times New Roman" w:hAnsi="Times New Roman" w:cs="Times New Roman"/>
          <w:b/>
          <w:iCs/>
        </w:rPr>
        <w:t>települési önkormányzat és a vármegyei kirendeltség</w:t>
      </w:r>
      <w:r w:rsidRPr="008004A9">
        <w:rPr>
          <w:rFonts w:ascii="Times New Roman" w:hAnsi="Times New Roman" w:cs="Times New Roman"/>
          <w:b/>
          <w:iCs/>
        </w:rPr>
        <w:t xml:space="preserve"> számára, a Gyvt. 96. §</w:t>
      </w:r>
      <w:proofErr w:type="spellStart"/>
      <w:r w:rsidRPr="008004A9">
        <w:rPr>
          <w:rFonts w:ascii="Times New Roman" w:hAnsi="Times New Roman" w:cs="Times New Roman"/>
          <w:b/>
          <w:iCs/>
        </w:rPr>
        <w:t>-ának</w:t>
      </w:r>
      <w:proofErr w:type="spellEnd"/>
      <w:r w:rsidRPr="008004A9">
        <w:rPr>
          <w:rFonts w:ascii="Times New Roman" w:hAnsi="Times New Roman" w:cs="Times New Roman"/>
          <w:b/>
          <w:iCs/>
        </w:rPr>
        <w:t xml:space="preserve"> (6) bekezdésében előírt átfogó értékelés elkészítéséhez</w:t>
      </w:r>
    </w:p>
    <w:p w14:paraId="6F7D6417" w14:textId="77777777" w:rsidR="00DC6DC2" w:rsidRDefault="00DC6DC2" w:rsidP="00DC6DC2">
      <w:pPr>
        <w:keepNext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A települési önkormányzat által készítendő átfogó értékelés tartalmi követelményei:</w:t>
      </w:r>
    </w:p>
    <w:p w14:paraId="3875B9AC" w14:textId="77777777" w:rsidR="00DC6DC2" w:rsidRDefault="00DC6DC2" w:rsidP="00DC6DC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color w:val="000000"/>
          </w:rPr>
          <w:t>1. A</w:t>
        </w:r>
      </w:smartTag>
      <w:r>
        <w:rPr>
          <w:rFonts w:ascii="Times" w:hAnsi="Times" w:cs="Times"/>
          <w:color w:val="000000"/>
        </w:rPr>
        <w:t xml:space="preserve"> település demográfiai mutatói, különös tekintettel a 0–18 éves korosztály adataira.</w:t>
      </w:r>
    </w:p>
    <w:p w14:paraId="1760C3F1" w14:textId="77777777" w:rsidR="00DC6DC2" w:rsidRDefault="00DC6DC2" w:rsidP="00DC6DC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Az önkormányzat által nyújtott pénzbeli, természetbeni ellátások biztosítása:</w:t>
      </w:r>
    </w:p>
    <w:p w14:paraId="7649C0D3" w14:textId="77777777" w:rsidR="00DC6DC2" w:rsidRDefault="00DC6DC2" w:rsidP="00DC6DC2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rendszeres gyermekvédelmi kedvezményben részesülők száma, a rendkívüli gyermekvédelmi támogatásban részesültek száma, kérelmezőkre vonatkozó általánosítható adatok, elutasítások száma, főbb okai, önkormányzatot terhelő kiadás nagysága,</w:t>
      </w:r>
    </w:p>
    <w:p w14:paraId="06775B69" w14:textId="77777777" w:rsidR="00DC6DC2" w:rsidRDefault="00DC6DC2" w:rsidP="00DC6DC2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egyéb, a Gyvt.-ben nem szabályozott pénzbeli vagy természetbeni juttatásokra vonatkozó adatok,</w:t>
      </w:r>
    </w:p>
    <w:p w14:paraId="2BFA8F42" w14:textId="77777777" w:rsidR="00DC6DC2" w:rsidRDefault="00DC6DC2" w:rsidP="00DC6DC2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gyermekétkeztetés megoldásának módjai, kedvezményben részesülőkre vonatkozó statisztikai adatok.</w:t>
      </w:r>
    </w:p>
    <w:p w14:paraId="46568EB9" w14:textId="77777777" w:rsidR="00DC6DC2" w:rsidRDefault="00DC6DC2" w:rsidP="00DC6DC2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3.Az önkormányzat által biztosított személyes gondoskodást nyújtó ellátások bemutatása:</w:t>
      </w:r>
    </w:p>
    <w:p w14:paraId="01AE2E72" w14:textId="77777777" w:rsidR="00DC6DC2" w:rsidRDefault="00DC6DC2" w:rsidP="00DC6DC2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gyermekjóléti szolgáltatás biztosításának módja, működésének tapasztalata (alapellátásban részesülők száma, gyermekek veszélyeztetettségének okai, válsághelyzetben levő várandós anyák gondozása, családjából kiemelt gyermek szüleinek gondozása, jelzőrendszer tagjaival való együttműködés tapasztalatai),</w:t>
      </w:r>
    </w:p>
    <w:p w14:paraId="123879B9" w14:textId="77777777" w:rsidR="00DC6DC2" w:rsidRDefault="00DC6DC2" w:rsidP="00DC6DC2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gyermekek napközbeni ellátásának, gyermekek átmeneti gondozásának biztosítása, ezen ellátások igénybevétele, s az ezzel összefüggő tapasztalatok.</w:t>
      </w:r>
    </w:p>
    <w:p w14:paraId="1BA26B6E" w14:textId="77777777" w:rsidR="00DC6DC2" w:rsidRDefault="00DC6DC2" w:rsidP="00DC6DC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4–5.</w:t>
      </w:r>
    </w:p>
    <w:p w14:paraId="41000E70" w14:textId="77777777" w:rsidR="00DC6DC2" w:rsidRDefault="00DC6DC2" w:rsidP="00DC6DC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6.ﾠA"/>
        </w:smartTagPr>
        <w:r>
          <w:rPr>
            <w:rFonts w:ascii="Times" w:hAnsi="Times" w:cs="Times"/>
            <w:color w:val="000000"/>
          </w:rPr>
          <w:lastRenderedPageBreak/>
          <w:t>6.</w:t>
        </w:r>
        <w:r>
          <w:rPr>
            <w:rStyle w:val="apple-converted-space"/>
            <w:rFonts w:ascii="Times" w:hAnsi="Times" w:cs="Times"/>
            <w:color w:val="000000"/>
          </w:rPr>
          <w:t> </w:t>
        </w:r>
        <w:r>
          <w:rPr>
            <w:rFonts w:ascii="Times" w:hAnsi="Times" w:cs="Times"/>
            <w:color w:val="000000"/>
          </w:rPr>
          <w:t>A</w:t>
        </w:r>
      </w:smartTag>
      <w:r>
        <w:rPr>
          <w:rFonts w:ascii="Times" w:hAnsi="Times" w:cs="Times"/>
          <w:color w:val="000000"/>
        </w:rPr>
        <w:t xml:space="preserve"> felügyeleti szervek által gyámhatósági, gyermekvédelmi területen végzett szakmai ellenőrzések tapasztalatainak, továbbá a gyermekjóléti és gyermekvédelmi szolgáltató tevékenységet végzők ellenőrzésének alkalmával tett megállapítások bemutatása.</w:t>
      </w:r>
    </w:p>
    <w:p w14:paraId="3A36B05C" w14:textId="77777777" w:rsidR="00DC6DC2" w:rsidRDefault="00DC6DC2" w:rsidP="00DC6DC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Jövőre vonatkozó javaslatok, célok meghatározása a Gyvt. előírásai alapján (milyen ellátásokra és intézményekre lenne szükség a problémák hatékonyabb kezelése érdekében, gyermekvédelmi prevenciós elképzelések).</w:t>
      </w:r>
    </w:p>
    <w:p w14:paraId="5F1892CF" w14:textId="77777777" w:rsidR="00DC6DC2" w:rsidRDefault="00DC6DC2" w:rsidP="00DC6DC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 w:cs="Times"/>
            <w:color w:val="000000"/>
          </w:rPr>
          <w:t>8. A</w:t>
        </w:r>
      </w:smartTag>
      <w:r>
        <w:rPr>
          <w:rFonts w:ascii="Times" w:hAnsi="Times" w:cs="Times"/>
          <w:color w:val="000000"/>
        </w:rPr>
        <w:t xml:space="preserve"> bűnmegelőzési program főbb pontjainak bemutatása (amennyiben a településen készült ilyen program), valamint a gyermekkorú és a fiatalkorú bűnelkövetők számának az általuk elkövetett bűncselekmények számának, a bűnelkövetés okainak bemutatása.</w:t>
      </w:r>
    </w:p>
    <w:p w14:paraId="4CC503CA" w14:textId="77777777" w:rsidR="00DC6DC2" w:rsidRDefault="00DC6DC2" w:rsidP="00DC6DC2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Times" w:hAnsi="Times" w:cs="Times"/>
            <w:color w:val="000000"/>
          </w:rPr>
          <w:t>9. A</w:t>
        </w:r>
      </w:smartTag>
      <w:r>
        <w:rPr>
          <w:rFonts w:ascii="Times" w:hAnsi="Times" w:cs="Times"/>
          <w:color w:val="000000"/>
        </w:rPr>
        <w:t xml:space="preserve"> települési önkormányzat és a civil szervezetek közötti együttműködés keretében milyen feladatok, szolgáltatások ellátásában vesznek részt civil szervezetek (alapellátás, szakellátás, szabadidős programok, drogprevenció stb.).</w:t>
      </w:r>
    </w:p>
    <w:p w14:paraId="3D2F2823" w14:textId="77777777" w:rsidR="00DC6DC2" w:rsidRDefault="00DC6DC2" w:rsidP="00DC6DC2"/>
    <w:p w14:paraId="552392B1" w14:textId="77777777" w:rsidR="00DC6DC2" w:rsidRDefault="00DC6DC2" w:rsidP="00DC6DC2">
      <w:pPr>
        <w:rPr>
          <w:b/>
          <w:i/>
        </w:rPr>
      </w:pPr>
      <w:r>
        <w:rPr>
          <w:b/>
          <w:i/>
        </w:rPr>
        <w:t>Határozati javaslat:</w:t>
      </w:r>
    </w:p>
    <w:p w14:paraId="50BF712F" w14:textId="77777777" w:rsidR="00DC6DC2" w:rsidRDefault="00DC6DC2" w:rsidP="00DC6DC2">
      <w:pPr>
        <w:rPr>
          <w:b/>
          <w:i/>
        </w:rPr>
      </w:pPr>
    </w:p>
    <w:p w14:paraId="5B65EC98" w14:textId="77777777" w:rsidR="00DC6DC2" w:rsidRDefault="007E0980" w:rsidP="00DC6DC2">
      <w:pPr>
        <w:pStyle w:val="lfej"/>
        <w:jc w:val="center"/>
        <w:rPr>
          <w:b/>
        </w:rPr>
      </w:pPr>
      <w:r>
        <w:rPr>
          <w:b/>
        </w:rPr>
        <w:t>KÖVESKÁL KÖZSÉG ÖNKORMÁNYZATA KÉPVISELŐ-TESTÜLETÉNEK</w:t>
      </w:r>
    </w:p>
    <w:p w14:paraId="703258DC" w14:textId="77777777" w:rsidR="00DC6DC2" w:rsidRDefault="00DC6DC2" w:rsidP="00DC6DC2">
      <w:pPr>
        <w:pStyle w:val="lfej"/>
        <w:jc w:val="center"/>
        <w:rPr>
          <w:b/>
        </w:rPr>
      </w:pPr>
    </w:p>
    <w:p w14:paraId="5687E15D" w14:textId="77777777" w:rsidR="00DC6DC2" w:rsidRDefault="00066C5B" w:rsidP="00DC6DC2">
      <w:pPr>
        <w:pStyle w:val="lfej"/>
        <w:jc w:val="center"/>
        <w:rPr>
          <w:b/>
        </w:rPr>
      </w:pPr>
      <w:r>
        <w:rPr>
          <w:b/>
        </w:rPr>
        <w:t>…/2023</w:t>
      </w:r>
      <w:r w:rsidR="00DC6DC2">
        <w:rPr>
          <w:b/>
        </w:rPr>
        <w:t>. () HATÁROZATA</w:t>
      </w:r>
    </w:p>
    <w:p w14:paraId="35DD86ED" w14:textId="77777777" w:rsidR="00DC6DC2" w:rsidRDefault="00DC6DC2" w:rsidP="00DC6DC2">
      <w:pPr>
        <w:pStyle w:val="lfej"/>
        <w:jc w:val="center"/>
        <w:rPr>
          <w:b/>
        </w:rPr>
      </w:pPr>
    </w:p>
    <w:p w14:paraId="0E8DF948" w14:textId="77777777" w:rsidR="00DC6DC2" w:rsidRDefault="00DC6DC2" w:rsidP="00DC6DC2">
      <w:pPr>
        <w:pStyle w:val="lfej"/>
        <w:ind w:left="900" w:hanging="900"/>
        <w:jc w:val="center"/>
        <w:rPr>
          <w:b/>
          <w:i/>
        </w:rPr>
      </w:pPr>
      <w:r>
        <w:rPr>
          <w:b/>
          <w:i/>
        </w:rPr>
        <w:t xml:space="preserve">A gyermekjóléti és gyermekvédelmi </w:t>
      </w:r>
      <w:r w:rsidR="00066C5B">
        <w:rPr>
          <w:b/>
          <w:i/>
        </w:rPr>
        <w:t>feladatok ellátásáról szóló 2022</w:t>
      </w:r>
      <w:r>
        <w:rPr>
          <w:b/>
          <w:i/>
        </w:rPr>
        <w:t>. évre vonatkozó átfogó értékelés elfogadásáról</w:t>
      </w:r>
    </w:p>
    <w:p w14:paraId="77A1080F" w14:textId="77777777" w:rsidR="00DC6DC2" w:rsidRDefault="00DC6DC2" w:rsidP="00DC6DC2">
      <w:pPr>
        <w:pStyle w:val="lfej"/>
        <w:jc w:val="center"/>
        <w:rPr>
          <w:b/>
        </w:rPr>
      </w:pPr>
    </w:p>
    <w:p w14:paraId="77BF1D88" w14:textId="77777777" w:rsidR="00DC6DC2" w:rsidRDefault="00DC6DC2" w:rsidP="00DC6DC2">
      <w:pPr>
        <w:pStyle w:val="lfej"/>
        <w:jc w:val="both"/>
      </w:pPr>
      <w:r>
        <w:rPr>
          <w:color w:val="00000A"/>
          <w:shd w:val="clear" w:color="auto" w:fill="FFFFFF"/>
        </w:rPr>
        <w:t>Köveskál Község</w:t>
      </w:r>
      <w:r w:rsidRPr="00A25238">
        <w:rPr>
          <w:color w:val="00000A"/>
          <w:shd w:val="clear" w:color="auto" w:fill="FFFFFF"/>
        </w:rPr>
        <w:t xml:space="preserve"> Önko</w:t>
      </w:r>
      <w:r w:rsidR="007E0980">
        <w:rPr>
          <w:color w:val="00000A"/>
          <w:shd w:val="clear" w:color="auto" w:fill="FFFFFF"/>
        </w:rPr>
        <w:t>rmányzata Képviselő-testülete</w:t>
      </w:r>
      <w:r w:rsidRPr="00A25238">
        <w:rPr>
          <w:color w:val="00000A"/>
          <w:shd w:val="clear" w:color="auto" w:fill="FFFFFF"/>
        </w:rPr>
        <w:t xml:space="preserve"> </w:t>
      </w:r>
      <w:r>
        <w:t xml:space="preserve">a gyermekjóléti és gyermekvédelmi </w:t>
      </w:r>
      <w:r w:rsidR="00066C5B">
        <w:t>feladatok ellátásáról szóló 2022</w:t>
      </w:r>
      <w:r w:rsidR="007E0980">
        <w:t>. évre vonatkozó értékelést elfogadja</w:t>
      </w:r>
    </w:p>
    <w:p w14:paraId="79DCF4CC" w14:textId="77777777" w:rsidR="00DC6DC2" w:rsidRDefault="00DC6DC2" w:rsidP="00DC6DC2">
      <w:pPr>
        <w:jc w:val="both"/>
      </w:pPr>
    </w:p>
    <w:p w14:paraId="2CA822D5" w14:textId="77777777" w:rsidR="007E0980" w:rsidRDefault="007E0980" w:rsidP="00DC6DC2">
      <w:pPr>
        <w:jc w:val="both"/>
      </w:pPr>
      <w:r>
        <w:t>Utasítja a polgármestert, hogy az értékelést a</w:t>
      </w:r>
      <w:r w:rsidR="00DC6DC2">
        <w:t xml:space="preserve"> Veszprém Megyei Kormányhivatal részére </w:t>
      </w:r>
      <w:r w:rsidR="00112241">
        <w:t>kül</w:t>
      </w:r>
      <w:r>
        <w:t>d</w:t>
      </w:r>
      <w:r w:rsidR="00112241">
        <w:t>j</w:t>
      </w:r>
      <w:r>
        <w:t>e meg</w:t>
      </w:r>
      <w:r w:rsidR="00DC6DC2">
        <w:t>.</w:t>
      </w:r>
    </w:p>
    <w:p w14:paraId="494D0E6F" w14:textId="77777777" w:rsidR="007E0980" w:rsidRDefault="007E0980" w:rsidP="00DC6DC2">
      <w:pPr>
        <w:jc w:val="both"/>
      </w:pPr>
    </w:p>
    <w:p w14:paraId="2C2F95FC" w14:textId="77777777" w:rsidR="007E0980" w:rsidRDefault="007E0980" w:rsidP="00DC6DC2">
      <w:pPr>
        <w:jc w:val="both"/>
      </w:pPr>
      <w:r>
        <w:t>Felelős: Györffy Szabolcs Zoltán, polgármester</w:t>
      </w:r>
    </w:p>
    <w:p w14:paraId="3899C056" w14:textId="77777777" w:rsidR="00DC6DC2" w:rsidRDefault="00066C5B" w:rsidP="00DC6DC2">
      <w:pPr>
        <w:jc w:val="both"/>
      </w:pPr>
      <w:r>
        <w:t>Határidő: 2023</w:t>
      </w:r>
      <w:r w:rsidR="007E0980">
        <w:t>. június 15.</w:t>
      </w:r>
      <w:r w:rsidR="00DC6DC2">
        <w:t xml:space="preserve"> </w:t>
      </w:r>
    </w:p>
    <w:p w14:paraId="7D746A45" w14:textId="77777777" w:rsidR="00DC6DC2" w:rsidRDefault="00DC6DC2" w:rsidP="00DC6DC2"/>
    <w:p w14:paraId="761DE0C2" w14:textId="77777777" w:rsidR="00DC6DC2" w:rsidRDefault="00DC6DC2" w:rsidP="00DC6DC2"/>
    <w:p w14:paraId="734470E1" w14:textId="77777777" w:rsidR="00DC6DC2" w:rsidRDefault="00DC6DC2" w:rsidP="00DC6DC2">
      <w:r>
        <w:t xml:space="preserve"> </w:t>
      </w:r>
    </w:p>
    <w:p w14:paraId="23AB5210" w14:textId="77777777" w:rsidR="006838CC" w:rsidRDefault="006838CC" w:rsidP="00DC6DC2">
      <w:pPr>
        <w:jc w:val="both"/>
      </w:pPr>
    </w:p>
    <w:sectPr w:rsidR="006838CC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8596" w14:textId="77777777" w:rsidR="00BE32F7" w:rsidRDefault="00BE32F7">
      <w:r>
        <w:separator/>
      </w:r>
    </w:p>
  </w:endnote>
  <w:endnote w:type="continuationSeparator" w:id="0">
    <w:p w14:paraId="28084486" w14:textId="77777777" w:rsidR="00BE32F7" w:rsidRDefault="00B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000F" w14:textId="77777777" w:rsidR="00BE32F7" w:rsidRDefault="00BE32F7">
      <w:r>
        <w:separator/>
      </w:r>
    </w:p>
  </w:footnote>
  <w:footnote w:type="continuationSeparator" w:id="0">
    <w:p w14:paraId="14987A25" w14:textId="77777777" w:rsidR="00BE32F7" w:rsidRDefault="00BE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58A4" w14:textId="77777777" w:rsidR="006838CC" w:rsidRDefault="006838CC">
    <w:pPr>
      <w:pStyle w:val="lfej"/>
    </w:pPr>
  </w:p>
  <w:p w14:paraId="331C5037" w14:textId="77777777" w:rsidR="006838CC" w:rsidRDefault="006838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67F50"/>
    <w:multiLevelType w:val="hybridMultilevel"/>
    <w:tmpl w:val="0CF67B9A"/>
    <w:lvl w:ilvl="0" w:tplc="EB1C164E">
      <w:numFmt w:val="bullet"/>
      <w:lvlText w:val="–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122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77"/>
    <w:rsid w:val="0003506D"/>
    <w:rsid w:val="00066C5B"/>
    <w:rsid w:val="0009610D"/>
    <w:rsid w:val="00112241"/>
    <w:rsid w:val="00116E02"/>
    <w:rsid w:val="001748D6"/>
    <w:rsid w:val="001B3810"/>
    <w:rsid w:val="00252C72"/>
    <w:rsid w:val="002734B6"/>
    <w:rsid w:val="00280FD1"/>
    <w:rsid w:val="002A0812"/>
    <w:rsid w:val="00311CC9"/>
    <w:rsid w:val="003B781D"/>
    <w:rsid w:val="0041333D"/>
    <w:rsid w:val="00513704"/>
    <w:rsid w:val="00547D00"/>
    <w:rsid w:val="005749C4"/>
    <w:rsid w:val="005C1CB0"/>
    <w:rsid w:val="006578E2"/>
    <w:rsid w:val="006838CC"/>
    <w:rsid w:val="00774781"/>
    <w:rsid w:val="00780D53"/>
    <w:rsid w:val="0079329E"/>
    <w:rsid w:val="007D2C32"/>
    <w:rsid w:val="007E0980"/>
    <w:rsid w:val="00807AF9"/>
    <w:rsid w:val="00873A11"/>
    <w:rsid w:val="00895BFE"/>
    <w:rsid w:val="009304DF"/>
    <w:rsid w:val="009B2677"/>
    <w:rsid w:val="00A20F03"/>
    <w:rsid w:val="00A32C1F"/>
    <w:rsid w:val="00A37ECA"/>
    <w:rsid w:val="00AC407D"/>
    <w:rsid w:val="00B370CF"/>
    <w:rsid w:val="00B424DF"/>
    <w:rsid w:val="00B935C2"/>
    <w:rsid w:val="00BE32F7"/>
    <w:rsid w:val="00C32898"/>
    <w:rsid w:val="00C62F5E"/>
    <w:rsid w:val="00D71516"/>
    <w:rsid w:val="00DC6DC2"/>
    <w:rsid w:val="00DF4368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E6312A0"/>
  <w15:chartTrackingRefBased/>
  <w15:docId w15:val="{4BDFA1BD-9A85-4571-9EAA-63BE8F6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37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A3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Dr.SzaboTimea</dc:creator>
  <cp:keywords/>
  <dc:description/>
  <cp:lastModifiedBy>András Sibak</cp:lastModifiedBy>
  <cp:revision>2</cp:revision>
  <cp:lastPrinted>2012-05-25T06:32:00Z</cp:lastPrinted>
  <dcterms:created xsi:type="dcterms:W3CDTF">2023-05-20T07:56:00Z</dcterms:created>
  <dcterms:modified xsi:type="dcterms:W3CDTF">2023-05-20T07:56:00Z</dcterms:modified>
</cp:coreProperties>
</file>