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</w:t>
      </w:r>
    </w:p>
    <w:p w:rsidR="00AF570C" w:rsidRP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Köveskál és Térsége Szennyvíz Társulás</w:t>
      </w: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Társulási Tanácsa </w:t>
      </w: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 20-á</w:t>
      </w: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11.00 </w:t>
      </w: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órakor tartott nyilvános üléséről</w:t>
      </w: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F570C" w:rsidRPr="00AF570C" w:rsidRDefault="00AF570C" w:rsidP="00D65F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Készült: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D65F85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Kővágóörsi Közös Önkormányzati Hivatal.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Jelen vannak: </w:t>
      </w:r>
    </w:p>
    <w:p w:rsid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Csaba Károly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alelnök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(Balatonhenye)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Simon György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társulás tagja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Monoszló)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Tóthné Titz Éva jegyzőt helyettesítő aljegyző 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Molnárné Szalai Valéria pénzügyi ügyintéző</w:t>
      </w:r>
    </w:p>
    <w:p w:rsidR="00AF570C" w:rsidRPr="00AF570C" w:rsidRDefault="00AF570C" w:rsidP="00AF57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F570C" w:rsidRPr="00AF570C" w:rsidRDefault="00AF570C" w:rsidP="00AF57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Jegyzőkönyvvezető: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Csik Tímea </w:t>
      </w:r>
    </w:p>
    <w:p w:rsidR="00AF570C" w:rsidRDefault="00AF570C" w:rsidP="00AF57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Default="00AF570C" w:rsidP="00AF57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Csaba Károly alelnök: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köszönti a megjelenteket, megállapítja, hogy a Társulási Tanács két tagja jelen van, így az ülés határozatképes.  Dr. Varró Gábor Elnök Úr egészségügyi problémái okán van távol. Javasolja a meghívóban szereplő napirend elfogadását. </w:t>
      </w:r>
    </w:p>
    <w:p w:rsidR="00AF570C" w:rsidRPr="00AF570C" w:rsidRDefault="00AF570C" w:rsidP="00AF570C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2  igen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szavazattal, ellenszavazat és tartózkodás nélkül az alábbi határozatot hozza: 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AF570C" w:rsidRP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2B4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napirend elfogadásáról </w:t>
      </w:r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B4E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és Térsége Szennyvíz Társulás Társulási Tanácsa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2019. május 20-i ülés napirendjét az alábbiak szerint elfogadja: </w:t>
      </w: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Default="00AF570C" w:rsidP="00AF570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társulás 2018. évi költségvetésének módosítása</w:t>
      </w:r>
    </w:p>
    <w:p w:rsidR="00AF570C" w:rsidRDefault="00AF570C" w:rsidP="00AF570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társulás 2018. évi zárszámadásának elfogadása</w:t>
      </w:r>
    </w:p>
    <w:p w:rsidR="00AF570C" w:rsidRPr="00AF570C" w:rsidRDefault="00AF570C" w:rsidP="00AF570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70C">
        <w:rPr>
          <w:rFonts w:ascii="Times New Roman" w:hAnsi="Times New Roman" w:cs="Times New Roman"/>
          <w:sz w:val="24"/>
          <w:szCs w:val="24"/>
        </w:rPr>
        <w:t xml:space="preserve">Szennyvízelvezető és szennyvíztisztító </w:t>
      </w:r>
      <w:proofErr w:type="spellStart"/>
      <w:r w:rsidRPr="00AF570C"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 w:rsidRPr="00AF570C">
        <w:rPr>
          <w:rFonts w:ascii="Times New Roman" w:hAnsi="Times New Roman" w:cs="Times New Roman"/>
          <w:sz w:val="24"/>
          <w:szCs w:val="24"/>
        </w:rPr>
        <w:t xml:space="preserve"> vagyonátadás </w:t>
      </w:r>
      <w:r>
        <w:rPr>
          <w:rFonts w:ascii="Times New Roman" w:hAnsi="Times New Roman" w:cs="Times New Roman"/>
          <w:sz w:val="24"/>
          <w:szCs w:val="24"/>
        </w:rPr>
        <w:br/>
      </w:r>
      <w:r w:rsidRPr="00AF570C">
        <w:rPr>
          <w:rFonts w:ascii="Times New Roman" w:hAnsi="Times New Roman" w:cs="Times New Roman"/>
          <w:sz w:val="24"/>
          <w:szCs w:val="24"/>
        </w:rPr>
        <w:t>vonatkozásában megállapodás elkészítése</w:t>
      </w:r>
    </w:p>
    <w:p w:rsidR="00AF570C" w:rsidRDefault="00AF570C" w:rsidP="00AF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70C" w:rsidRDefault="00AF570C" w:rsidP="00AF570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Szennyvíz társulás 2018. évi költségvetésének módosítása</w:t>
      </w:r>
    </w:p>
    <w:p w:rsidR="00AF570C" w:rsidRDefault="00AF570C" w:rsidP="00AF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Csaba Károly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elmondja, hogy a 2018. évi költségvetés módosításával kapcsolatos előterjesztést a társulási tagjai kézhez kapták. Kérdezi, hogy van-e észrevétel, kérdés, javaslat. Megállapítja, hogy nincsen, ezért javasolja elfogadásra a 2018. évi költségvetés módosítását. </w:t>
      </w:r>
    </w:p>
    <w:p w:rsid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2  igen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szavazattal, ellenszavazat és tartózkodás nélkül az alábbi határozatot hozza: 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2018. évi költségvetés módosításáról</w:t>
      </w:r>
    </w:p>
    <w:p w:rsidR="00AF570C" w:rsidRP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Pr="00AF570C" w:rsidRDefault="00AF570C" w:rsidP="00AF570C">
      <w:pPr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Köveskál és Térsége Szennyvíz Társulás társulási tanácsa </w:t>
      </w:r>
      <w:r w:rsidRPr="00AF570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a 2011. évi CXCV. törvény 34.§ (5) bekezdése alapján az alábbiak szerint dönt a gazdálkodásáról szóló 2018. évi költségvetés módosításáról.</w:t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lang w:eastAsia="ar-SA"/>
        </w:rPr>
        <w:tab/>
      </w:r>
      <w:r w:rsidRPr="00AF570C">
        <w:rPr>
          <w:rFonts w:ascii="Times New Roman" w:eastAsia="Times New Roman" w:hAnsi="Times New Roman" w:cs="Times New Roman"/>
          <w:lang w:eastAsia="ar-SA"/>
        </w:rPr>
        <w:tab/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AF570C">
        <w:rPr>
          <w:rFonts w:ascii="Times New Roman" w:eastAsia="Times New Roman" w:hAnsi="Times New Roman" w:cs="Times New Roman"/>
          <w:bCs/>
          <w:lang w:eastAsia="ar-SA"/>
        </w:rPr>
        <w:t xml:space="preserve">Köveskál és Térsége 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Szennyvíz Társulás Társulási Tanácsa a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ársulás 2018. </w:t>
      </w:r>
      <w:r w:rsidRPr="00AF5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évi költségvetéséről szóló 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2/2018.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(II.16) határozata II-III. pontja helyébe a következő rendelkezések lépnek:</w:t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F570C" w:rsidRPr="00AF570C" w:rsidRDefault="00AF570C" w:rsidP="00AF570C">
      <w:pPr>
        <w:tabs>
          <w:tab w:val="left" w:pos="4860"/>
        </w:tabs>
        <w:suppressAutoHyphens/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II. A kiadási főösszegen belül a kiemelt előirányzatokat Társulási Tanács a következőképpen állapítja meg: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a) személyi jellegű kiadások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b) munkaadókat terhelő járulékok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dologi jellegű kiadások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493.192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d) működési pénzeszköz átadás, támogatások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e) általános tartalék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10.712.753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f) felújítási kiadások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g) intézményi beruházás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h) felhalmozási célú pénzeszköz átadás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i) egyéb felhalmozási célú kiadás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0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Ft.</w:t>
      </w:r>
    </w:p>
    <w:p w:rsidR="00AF570C" w:rsidRPr="00AF570C" w:rsidRDefault="00AF570C" w:rsidP="00AF570C">
      <w:pPr>
        <w:tabs>
          <w:tab w:val="left" w:pos="48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70C" w:rsidRPr="00AF570C" w:rsidRDefault="00AF570C" w:rsidP="00AF570C">
      <w:pPr>
        <w:tabs>
          <w:tab w:val="left" w:pos="4860"/>
        </w:tabs>
        <w:suppressAutoHyphens/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III. A bevételi főösszegen belül a kiemelt előirányzatokat a Társulási Tanács a következőképpen állapítja meg: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a)  működési bevételek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1.299.867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b) önkormányzatok sajátos bevételei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önkormányzat költségvetési támogatása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támogatásértékű működési célú bevételek, 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e) működési célú pénzeszköz átvétel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e)felhalmozási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célú pénzeszköz átvétel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egyéb felhalmozási célú bevétel 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 Ft</w:t>
      </w:r>
    </w:p>
    <w:p w:rsidR="00AF570C" w:rsidRPr="00AF570C" w:rsidRDefault="00AF570C" w:rsidP="00AF570C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g) előző évi pénzmaradvány igénybevétele             9.906.078 Ft.”</w:t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AF570C">
        <w:rPr>
          <w:rFonts w:ascii="Times New Roman" w:eastAsia="Times New Roman" w:hAnsi="Times New Roman" w:cs="Times New Roman"/>
          <w:lang w:eastAsia="ar-SA"/>
        </w:rPr>
        <w:t xml:space="preserve">  A </w:t>
      </w:r>
      <w:r w:rsidRPr="00AF570C">
        <w:rPr>
          <w:rFonts w:ascii="Times New Roman" w:eastAsia="Times New Roman" w:hAnsi="Times New Roman" w:cs="Times New Roman"/>
          <w:bCs/>
          <w:lang w:eastAsia="ar-SA"/>
        </w:rPr>
        <w:t xml:space="preserve">Köveskál és Térsége </w:t>
      </w:r>
      <w:r w:rsidRPr="00AF570C">
        <w:rPr>
          <w:rFonts w:ascii="Times New Roman" w:eastAsia="Times New Roman" w:hAnsi="Times New Roman" w:cs="Times New Roman"/>
          <w:lang w:eastAsia="ar-SA"/>
        </w:rPr>
        <w:t xml:space="preserve">Szennyvíz Társulás 2018. évi költségvetése </w:t>
      </w:r>
    </w:p>
    <w:p w:rsidR="00AF570C" w:rsidRPr="00AF570C" w:rsidRDefault="00AF570C" w:rsidP="00AF570C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a) mérlegét megállapító 1. melléklete a jelen határozat 1. melléklete,</w:t>
      </w:r>
    </w:p>
    <w:p w:rsidR="00AF570C" w:rsidRPr="00AF570C" w:rsidRDefault="00AF570C" w:rsidP="00AF570C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b) bevételeit és kiadásait meghatározó 2. melléklete a jelen határozat 2. melléklete</w:t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c) a működési bevételek és kiadások alakulását a 3. melléklet;</w:t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d) a felhalmozási bevételek és kiadások alakulását a 4. melléklet</w:t>
      </w: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tartalmazza</w:t>
      </w:r>
    </w:p>
    <w:p w:rsidR="00AF570C" w:rsidRPr="00AF570C" w:rsidRDefault="00AF570C" w:rsidP="00AF570C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70C" w:rsidRPr="00AF570C" w:rsidRDefault="00AF570C" w:rsidP="00AF57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Pr="00AF570C">
        <w:rPr>
          <w:rFonts w:ascii="Times New Roman" w:eastAsia="Times New Roman" w:hAnsi="Times New Roman" w:cs="Times New Roman"/>
          <w:bCs/>
          <w:lang w:eastAsia="ar-SA"/>
        </w:rPr>
        <w:t xml:space="preserve">Köveskál és Térsége 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Szennyvíz Társulás Társulási Tanácsa a</w:t>
      </w: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ársulás 2018. </w:t>
      </w:r>
      <w:r w:rsidRPr="00AF5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évi költségvetéséről szóló </w:t>
      </w:r>
      <w:r w:rsidRPr="00AF57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2/2018.(II. 16.) határozata VII. pontja helyébe a következő rendelkezések lépnek:</w:t>
      </w:r>
    </w:p>
    <w:p w:rsidR="00AF570C" w:rsidRPr="00AF570C" w:rsidRDefault="00AF570C" w:rsidP="00AF570C">
      <w:pPr>
        <w:suppressAutoHyphens/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ar-SA"/>
        </w:rPr>
        <w:t>A Társulási Tanács a 2018. évi költségvetésben 10.712.753 Ft tartalékot tervez.</w:t>
      </w:r>
    </w:p>
    <w:p w:rsidR="00AF570C" w:rsidRPr="00AF570C" w:rsidRDefault="00AF570C" w:rsidP="00AF570C">
      <w:pPr>
        <w:tabs>
          <w:tab w:val="left" w:pos="540"/>
        </w:tabs>
        <w:suppressAutoHyphens/>
        <w:spacing w:after="0" w:line="240" w:lineRule="auto"/>
        <w:ind w:left="720" w:righ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570C" w:rsidRDefault="00AF570C" w:rsidP="00AF57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Csaba Károly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 módosításához kapcsolódóan  javasolja a tájékoztatási kötelezettség elfogadását. 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928214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2  igen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szavazattal, ellenszavazat és tartózkodás nélkül az alábbi határozatot hozza: </w:t>
      </w:r>
    </w:p>
    <w:p w:rsidR="00AF570C" w:rsidRP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AF570C" w:rsidRP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:rsidR="00AF570C" w:rsidRDefault="00AF570C" w:rsidP="00AF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tájékoztatási kötelezettségről </w:t>
      </w:r>
    </w:p>
    <w:p w:rsidR="00AF570C" w:rsidRP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és Térsége Szennyvíz Társulás Társulási Tanácsa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2018. évi költségvetés módosításához kapcsolódó tájékoztatási kötelezettség elfogadja. </w:t>
      </w: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0C" w:rsidRDefault="00AF570C" w:rsidP="00AF5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F85" w:rsidRDefault="00D65F85" w:rsidP="00D65F8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6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Szennyvíz társulás 2018. évi zárszámadásának elfogadása</w:t>
      </w:r>
    </w:p>
    <w:p w:rsidR="00D65F85" w:rsidRDefault="00D65F85" w:rsidP="00D65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F570C" w:rsidRPr="00B67EC8" w:rsidRDefault="00D65F85" w:rsidP="00B67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Csaba Károly alelnök: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67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zárszámadással kapcsolatban is részletes anyag készült, melyet megkaptak. Kérdezi, hogy van-e kiegészítés, észrevétel az előterjesztésben szereplőkkel kapcsolatban. Megállapítja, hogy nincsen, ezért javasolja elfogadásra a társulás 2018. évi zárszámadását. </w:t>
      </w:r>
      <w:r w:rsidR="00B67EC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</w:r>
    </w:p>
    <w:p w:rsidR="00B67EC8" w:rsidRPr="00AF570C" w:rsidRDefault="00B67EC8" w:rsidP="00B6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2  igen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szavazattal, ellenszavazat és tartózkodás nélkül az alábbi határozatot hozza: </w:t>
      </w:r>
    </w:p>
    <w:p w:rsidR="00B67EC8" w:rsidRPr="00AF570C" w:rsidRDefault="00B67EC8" w:rsidP="00B6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Pr="00AF570C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B67EC8" w:rsidRPr="00AF570C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B67EC8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bCs/>
          <w:lang w:eastAsia="ar-SA"/>
        </w:rPr>
        <w:t xml:space="preserve">Köveskál és Térsége Szennyvíz Társulás Társulási Tanácsa </w:t>
      </w:r>
      <w:r w:rsidRPr="00B67EC8">
        <w:rPr>
          <w:rFonts w:ascii="Times New Roman" w:eastAsia="Times New Roman" w:hAnsi="Times New Roman" w:cs="Times New Roman"/>
          <w:lang w:eastAsia="ar-SA"/>
        </w:rPr>
        <w:t xml:space="preserve">a 2011. évi CXCV. törvény 91. § (1) bekezdése alapján dönt a 2018. évi gazdálkodásról szóló beszámoló elfogadásáról: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67EC8" w:rsidRPr="00B67EC8" w:rsidRDefault="00B67EC8" w:rsidP="00B67EC8">
      <w:pPr>
        <w:suppressAutoHyphens/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I.  A Társulási Tanács a 2018. évi költségvetés teljesítésének bevételi főösszegét 10.774.282 Ft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B67EC8">
        <w:rPr>
          <w:rFonts w:ascii="Times New Roman" w:eastAsia="Times New Roman" w:hAnsi="Times New Roman" w:cs="Times New Roman"/>
          <w:lang w:eastAsia="ar-SA"/>
        </w:rPr>
        <w:t>ban, kiadási főösszegének teljesítését 193.683 Ft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B67EC8">
        <w:rPr>
          <w:rFonts w:ascii="Times New Roman" w:eastAsia="Times New Roman" w:hAnsi="Times New Roman" w:cs="Times New Roman"/>
          <w:lang w:eastAsia="ar-SA"/>
        </w:rPr>
        <w:t>ban állapítja meg.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bCs/>
          <w:lang w:eastAsia="ar-SA"/>
        </w:rPr>
        <w:t xml:space="preserve">II. </w:t>
      </w:r>
      <w:r w:rsidRPr="00B67EC8">
        <w:rPr>
          <w:rFonts w:ascii="Times New Roman" w:eastAsia="Times New Roman" w:hAnsi="Times New Roman" w:cs="Times New Roman"/>
          <w:lang w:eastAsia="ar-SA"/>
        </w:rPr>
        <w:t xml:space="preserve">A Társulási Tanács a 2018 évi költségvetés teljesítésének kiadási </w:t>
      </w: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>főösszegén  belül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a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a) személyi jellegű kiadások teljesítését</w:t>
      </w: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 0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b) munkaadókat terhelő járulékok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0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Ft-ban,</w:t>
      </w:r>
    </w:p>
    <w:p w:rsidR="00B67EC8" w:rsidRPr="00B67EC8" w:rsidRDefault="00B67EC8" w:rsidP="00B67EC8">
      <w:pPr>
        <w:tabs>
          <w:tab w:val="right" w:pos="6840"/>
          <w:tab w:val="left" w:pos="8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c) dologi jellegű kiadások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193.683 Ft-ban, 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d) működési pénzeszköz átadás, támogatások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0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Ft-ban,</w:t>
      </w:r>
    </w:p>
    <w:p w:rsidR="00B67EC8" w:rsidRPr="00B67EC8" w:rsidRDefault="00B67EC8" w:rsidP="00B67EC8">
      <w:pPr>
        <w:tabs>
          <w:tab w:val="righ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e) általános tartalék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0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f) felújítási kiadások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0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g) intézményi beruházások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0 Ft-ban,</w:t>
      </w:r>
    </w:p>
    <w:p w:rsidR="00B67EC8" w:rsidRPr="00B67EC8" w:rsidRDefault="00B67EC8" w:rsidP="00B67EC8">
      <w:pPr>
        <w:tabs>
          <w:tab w:val="right" w:pos="6840"/>
          <w:tab w:val="lef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 xml:space="preserve">h) felhalmozási célú pénzeszköz átadás teljesítését 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0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i) egyéb felhalmozási célú kiadások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0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állapítja meg.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bCs/>
          <w:lang w:eastAsia="ar-SA"/>
        </w:rPr>
        <w:t xml:space="preserve">III.  </w:t>
      </w:r>
      <w:r w:rsidRPr="00B67EC8">
        <w:rPr>
          <w:rFonts w:ascii="Times New Roman" w:eastAsia="Times New Roman" w:hAnsi="Times New Roman" w:cs="Times New Roman"/>
          <w:lang w:eastAsia="ar-SA"/>
        </w:rPr>
        <w:t xml:space="preserve">A Társulási Tanács a 2018. évi költségvetés teljesítésének bevételei </w:t>
      </w: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>főösszegén  belül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a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67EC8" w:rsidRPr="00B67EC8" w:rsidRDefault="00B67EC8" w:rsidP="00B67EC8">
      <w:pPr>
        <w:tabs>
          <w:tab w:val="righ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a)  működési bevételek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                  868.204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b) önkormányzatok sajátos bevételeinek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r w:rsidRPr="00B67EC8">
        <w:rPr>
          <w:rFonts w:ascii="Times New Roman" w:eastAsia="Times New Roman" w:hAnsi="Times New Roman" w:cs="Times New Roman"/>
          <w:lang w:eastAsia="ar-SA"/>
        </w:rPr>
        <w:tab/>
        <w:t>0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c) önkormányzat költségvetési támogatása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r w:rsidRPr="00B67EC8">
        <w:rPr>
          <w:rFonts w:ascii="Times New Roman" w:eastAsia="Times New Roman" w:hAnsi="Times New Roman" w:cs="Times New Roman"/>
          <w:lang w:eastAsia="ar-SA"/>
        </w:rPr>
        <w:tab/>
        <w:t>0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 xml:space="preserve">d) támogatásértékű működési célú bevételek 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>e)működési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célú pénzeszköz átvétel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0 Ft-ban, </w:t>
      </w:r>
    </w:p>
    <w:p w:rsidR="00B67EC8" w:rsidRPr="00B67EC8" w:rsidRDefault="00B67EC8" w:rsidP="00B67EC8">
      <w:pPr>
        <w:tabs>
          <w:tab w:val="righ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67EC8">
        <w:rPr>
          <w:rFonts w:ascii="Times New Roman" w:eastAsia="Times New Roman" w:hAnsi="Times New Roman" w:cs="Times New Roman"/>
          <w:lang w:eastAsia="ar-SA"/>
        </w:rPr>
        <w:t>e)felhalmozási</w:t>
      </w:r>
      <w:proofErr w:type="gramEnd"/>
      <w:r w:rsidRPr="00B67EC8">
        <w:rPr>
          <w:rFonts w:ascii="Times New Roman" w:eastAsia="Times New Roman" w:hAnsi="Times New Roman" w:cs="Times New Roman"/>
          <w:lang w:eastAsia="ar-SA"/>
        </w:rPr>
        <w:t xml:space="preserve"> célú pénzeszköz átvétel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  0 Ft-ban,</w:t>
      </w:r>
    </w:p>
    <w:p w:rsidR="00B67EC8" w:rsidRPr="00B67EC8" w:rsidRDefault="00B67EC8" w:rsidP="00B67EC8">
      <w:pPr>
        <w:tabs>
          <w:tab w:val="righ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f) egyéb felhalmozási célú bevétel teljesítését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>0 Ft-ban,</w:t>
      </w:r>
    </w:p>
    <w:p w:rsidR="00B67EC8" w:rsidRPr="00B67EC8" w:rsidRDefault="00B67EC8" w:rsidP="00B67EC8">
      <w:pPr>
        <w:tabs>
          <w:tab w:val="right" w:pos="79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 xml:space="preserve">g) előző évi pénzmaradvány igénybevétele teljesítését              </w:t>
      </w:r>
      <w:r w:rsidRPr="00B67EC8">
        <w:rPr>
          <w:rFonts w:ascii="Times New Roman" w:eastAsia="Times New Roman" w:hAnsi="Times New Roman" w:cs="Times New Roman"/>
          <w:lang w:eastAsia="ar-SA"/>
        </w:rPr>
        <w:tab/>
        <w:t xml:space="preserve"> 9.906.078 Ft-ban,</w:t>
      </w:r>
    </w:p>
    <w:p w:rsidR="00B67EC8" w:rsidRPr="00B67EC8" w:rsidRDefault="00B67EC8" w:rsidP="00B67EC8">
      <w:pPr>
        <w:tabs>
          <w:tab w:val="right" w:pos="68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állapítja meg.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67EC8" w:rsidRPr="00B67EC8" w:rsidRDefault="00B67EC8" w:rsidP="00B67EC8">
      <w:p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IV. A Társulási Tanács a költségvetési létszámkeret teljesítését összesen 0 főben állapítja meg.</w:t>
      </w:r>
    </w:p>
    <w:p w:rsidR="00B67EC8" w:rsidRPr="00B67EC8" w:rsidRDefault="00B67EC8" w:rsidP="00B67EC8">
      <w:p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67EC8">
        <w:rPr>
          <w:rFonts w:ascii="Times New Roman" w:eastAsia="Times New Roman" w:hAnsi="Times New Roman" w:cs="Times New Roman"/>
          <w:bCs/>
          <w:lang w:eastAsia="ar-SA"/>
        </w:rPr>
        <w:t xml:space="preserve">V. A Társulás tekintetében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7EC8">
        <w:rPr>
          <w:rFonts w:ascii="Times New Roman" w:eastAsia="Times New Roman" w:hAnsi="Times New Roman" w:cs="Times New Roman"/>
          <w:bCs/>
          <w:lang w:eastAsia="ar-SA"/>
        </w:rPr>
        <w:t>a)  a</w:t>
      </w:r>
      <w:r w:rsidRPr="00B67EC8">
        <w:rPr>
          <w:rFonts w:ascii="Times New Roman" w:eastAsia="Times New Roman" w:hAnsi="Times New Roman" w:cs="Times New Roman"/>
          <w:lang w:eastAsia="ar-SA"/>
        </w:rPr>
        <w:t xml:space="preserve"> költségvetési mérleget közgazdasági tagolásban az 1. melléklet;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7EC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b) a bevételi és kiadási főösszeg </w:t>
      </w:r>
      <w:proofErr w:type="spellStart"/>
      <w:r w:rsidRPr="00B67EC8">
        <w:rPr>
          <w:rFonts w:ascii="Times New Roman" w:eastAsia="Times New Roman" w:hAnsi="Times New Roman" w:cs="Times New Roman"/>
          <w:sz w:val="24"/>
          <w:szCs w:val="20"/>
          <w:lang w:eastAsia="ar-SA"/>
        </w:rPr>
        <w:t>forrásonkénti</w:t>
      </w:r>
      <w:proofErr w:type="spellEnd"/>
      <w:r w:rsidRPr="00B67EC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teljesítését a 2. melléklet;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EC8">
        <w:rPr>
          <w:rFonts w:ascii="Times New Roman" w:eastAsia="Times New Roman" w:hAnsi="Times New Roman" w:cs="Times New Roman"/>
          <w:sz w:val="24"/>
          <w:szCs w:val="24"/>
          <w:lang w:eastAsia="ar-SA"/>
        </w:rPr>
        <w:t>c) a működési bevételek és kiadások alakulását a 3. melléklet;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EC8">
        <w:rPr>
          <w:rFonts w:ascii="Times New Roman" w:eastAsia="Times New Roman" w:hAnsi="Times New Roman" w:cs="Times New Roman"/>
          <w:sz w:val="24"/>
          <w:szCs w:val="24"/>
          <w:lang w:eastAsia="ar-SA"/>
        </w:rPr>
        <w:t>d) a felhalmozási bevételek és kiadások alakulását 4. melléklet;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e) a maradvány kimutatást az 5. melléklet; 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f) a vagyon kimutatást a 6. melléklet;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g) az eredmény kimutatást a 7. melléklet;</w:t>
      </w:r>
    </w:p>
    <w:p w:rsidR="00B67EC8" w:rsidRPr="00B67EC8" w:rsidRDefault="00B67EC8" w:rsidP="00B6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67EC8">
        <w:rPr>
          <w:rFonts w:ascii="Times New Roman" w:eastAsia="Times New Roman" w:hAnsi="Times New Roman" w:cs="Times New Roman"/>
          <w:lang w:eastAsia="ar-SA"/>
        </w:rPr>
        <w:t>tartalmazza.</w:t>
      </w:r>
    </w:p>
    <w:p w:rsidR="00AF570C" w:rsidRDefault="00AF570C" w:rsidP="00AF570C"/>
    <w:p w:rsidR="00B67EC8" w:rsidRDefault="00B67EC8" w:rsidP="00AF57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Csaba Károly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tájékoztatási kötelezettséget javasolja elfogadásra. </w:t>
      </w:r>
    </w:p>
    <w:p w:rsidR="00B67EC8" w:rsidRPr="00AF570C" w:rsidRDefault="00B67EC8" w:rsidP="00B6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2  igen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szavazattal, ellenszavazat és tartózkodás nélkül az alábbi határozatot hozza: </w:t>
      </w:r>
    </w:p>
    <w:p w:rsidR="00B67EC8" w:rsidRPr="00AF570C" w:rsidRDefault="00B67EC8" w:rsidP="00B6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Pr="00AF570C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B67EC8" w:rsidRPr="00AF570C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B67EC8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Default="00B67EC8" w:rsidP="00B6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tájékoztatási kötelezettségről</w:t>
      </w:r>
    </w:p>
    <w:p w:rsidR="00B67EC8" w:rsidRPr="00B67EC8" w:rsidRDefault="00B67EC8" w:rsidP="00B67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67EC8" w:rsidRDefault="00B67EC8" w:rsidP="00AF57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és Térsége Szennyvíz Társulás Társulási Tanácsa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2018. évi zárszámadáshoz kapcsolódó tájékoztatási kötelezettséget elfogadja. </w:t>
      </w:r>
    </w:p>
    <w:p w:rsidR="00B67EC8" w:rsidRDefault="00B67EC8" w:rsidP="00AF57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EC8" w:rsidRDefault="00B67EC8" w:rsidP="00B67EC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EC8">
        <w:rPr>
          <w:rFonts w:ascii="Times New Roman" w:hAnsi="Times New Roman" w:cs="Times New Roman"/>
          <w:b/>
          <w:sz w:val="24"/>
          <w:szCs w:val="24"/>
          <w:u w:val="single"/>
        </w:rPr>
        <w:t xml:space="preserve">Szennyvízelvezető és szennyvíztisztító </w:t>
      </w:r>
      <w:proofErr w:type="spellStart"/>
      <w:r w:rsidRPr="00B67EC8">
        <w:rPr>
          <w:rFonts w:ascii="Times New Roman" w:hAnsi="Times New Roman" w:cs="Times New Roman"/>
          <w:b/>
          <w:sz w:val="24"/>
          <w:szCs w:val="24"/>
          <w:u w:val="single"/>
        </w:rPr>
        <w:t>viziközmű</w:t>
      </w:r>
      <w:proofErr w:type="spellEnd"/>
      <w:r w:rsidRPr="00B67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vagyonátadás </w:t>
      </w:r>
      <w:r w:rsidRPr="00B67EC8">
        <w:rPr>
          <w:rFonts w:ascii="Times New Roman" w:hAnsi="Times New Roman" w:cs="Times New Roman"/>
          <w:b/>
          <w:sz w:val="24"/>
          <w:szCs w:val="24"/>
          <w:u w:val="single"/>
        </w:rPr>
        <w:br/>
        <w:t>vonatkozásában megállapodás elkészítése</w:t>
      </w:r>
    </w:p>
    <w:p w:rsidR="00B67EC8" w:rsidRDefault="00B67EC8" w:rsidP="00AF570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7EC8" w:rsidRDefault="00B67EC8" w:rsidP="00AD26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Csaba Károly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AD267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="00AD2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előző ülésen döntöttek arról, hogy a vagyonátadási megállapodás elkészítésére árajánlatot kérnek be.  Dr. Hermann Orsolya ügyvéd 150.000 Ft összegű ajánlatot adott. Javasolja az ügy mielőbbi lezárása érdekében az árajánlat elfogadását. </w:t>
      </w:r>
    </w:p>
    <w:p w:rsidR="00AD2673" w:rsidRPr="00AF570C" w:rsidRDefault="00AD2673" w:rsidP="00AD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és Térsége Szennyvíz Társulás Társulási Tanácsa </w:t>
      </w:r>
      <w:proofErr w:type="gramStart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>2  igen</w:t>
      </w:r>
      <w:proofErr w:type="gramEnd"/>
      <w:r w:rsidRPr="00AF5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szavazattal, ellenszavazat és tartózkodás nélkül az alábbi határozatot hozza: </w:t>
      </w:r>
    </w:p>
    <w:p w:rsidR="00AD2673" w:rsidRPr="00AF570C" w:rsidRDefault="00AD2673" w:rsidP="00AD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2673" w:rsidRPr="00AF570C" w:rsidRDefault="00AD2673" w:rsidP="00AD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és Térsége Szennyvíz Társulás Társulási Tanácsa</w:t>
      </w:r>
    </w:p>
    <w:p w:rsidR="00AD2673" w:rsidRPr="00AF570C" w:rsidRDefault="00AD2673" w:rsidP="00AD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2673" w:rsidRDefault="00AD2673" w:rsidP="00AD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20</w:t>
      </w: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KTSZT  HATÁROZATA</w:t>
      </w:r>
      <w:proofErr w:type="gramEnd"/>
    </w:p>
    <w:p w:rsidR="00AD2673" w:rsidRDefault="00AD2673" w:rsidP="00AD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2673" w:rsidRDefault="00AD2673" w:rsidP="00AD267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6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szennyvízelvezető-, és tisztító víziközmű </w:t>
      </w:r>
    </w:p>
    <w:p w:rsidR="00AD2673" w:rsidRPr="00AD2673" w:rsidRDefault="00AD2673" w:rsidP="00AD267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D26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vagyonátadás megállapodás elkészítéséről</w:t>
      </w:r>
    </w:p>
    <w:p w:rsidR="00AD2673" w:rsidRPr="00AD2673" w:rsidRDefault="00AD2673" w:rsidP="00AD2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673" w:rsidRPr="00AD2673" w:rsidRDefault="00AD2673" w:rsidP="00AD267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t>Köveskál és Térsége Szennyvíz Társulás dr. Hermann Orsolya ügyvéd (8230 Balatonfüred, Köztársaság u. 6.) 150.000 Ft összegű árajánlatát elfogadja.</w:t>
      </w:r>
    </w:p>
    <w:p w:rsidR="00AD2673" w:rsidRPr="00AD2673" w:rsidRDefault="00AD2673" w:rsidP="00AD26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t>A Társulás a költségvetése terhére vállalja az ügyvédi munkadíj megfizetését.</w:t>
      </w:r>
    </w:p>
    <w:p w:rsidR="00AD2673" w:rsidRPr="00AD2673" w:rsidRDefault="00AD2673" w:rsidP="00AD267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673" w:rsidRPr="00AD2673" w:rsidRDefault="00AD2673" w:rsidP="00AD2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Megbízza az Elnököt, hogy a döntést közölje dr. Hermann Orsolya ügyvéddel, a szükséges iratanyagot </w:t>
      </w:r>
      <w:proofErr w:type="spellStart"/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t>bocsássa</w:t>
      </w:r>
      <w:proofErr w:type="spellEnd"/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rendelkezésére.</w:t>
      </w:r>
    </w:p>
    <w:p w:rsidR="00AD2673" w:rsidRPr="00AD2673" w:rsidRDefault="00AD2673" w:rsidP="00AD2673">
      <w:pPr>
        <w:suppressAutoHyphens/>
        <w:spacing w:after="0" w:line="240" w:lineRule="auto"/>
        <w:ind w:left="720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673" w:rsidRPr="00AD2673" w:rsidRDefault="00AD2673" w:rsidP="00AD2673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Dr. Varró Gábor elnök</w:t>
      </w:r>
    </w:p>
    <w:p w:rsidR="00565205" w:rsidRDefault="00AD2673" w:rsidP="00AD2673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673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folyamatos</w:t>
      </w:r>
      <w:r w:rsidR="005652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5205" w:rsidRDefault="00565205" w:rsidP="00AD2673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673" w:rsidRDefault="00565205" w:rsidP="0056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Csaba Károly </w:t>
      </w:r>
      <w:proofErr w:type="gramStart"/>
      <w:r w:rsidRPr="00AF5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alelnök: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megköszöni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részvételt és az ülést 11:10 órakor bezárja. </w:t>
      </w:r>
    </w:p>
    <w:p w:rsidR="00565205" w:rsidRDefault="00565205" w:rsidP="00AD2673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205" w:rsidRPr="00AD2673" w:rsidRDefault="00565205" w:rsidP="00AD2673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2673" w:rsidRDefault="00565205" w:rsidP="005652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:rsidR="00565205" w:rsidRDefault="00565205" w:rsidP="005652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205" w:rsidRDefault="00565205" w:rsidP="005652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205" w:rsidRDefault="008C4FB7" w:rsidP="005652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Varró Gábor</w:t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Simon György</w:t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társulás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</w:t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520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társulás tagja</w:t>
      </w:r>
    </w:p>
    <w:p w:rsidR="008C4FB7" w:rsidRDefault="008C4FB7" w:rsidP="005652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FB7" w:rsidRDefault="008C4FB7" w:rsidP="005652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FB7" w:rsidRDefault="008C4FB7" w:rsidP="008C4F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 tartalmáért felelős jelen lévő: </w:t>
      </w:r>
    </w:p>
    <w:p w:rsidR="008C4FB7" w:rsidRDefault="008C4FB7" w:rsidP="008C4F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FB7" w:rsidRDefault="008C4FB7" w:rsidP="008C4F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FB7" w:rsidRPr="00565205" w:rsidRDefault="008C4FB7" w:rsidP="008C4F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 Csaba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társulás alelnöke</w:t>
      </w:r>
      <w:bookmarkStart w:id="1" w:name="_GoBack"/>
      <w:bookmarkEnd w:id="1"/>
    </w:p>
    <w:p w:rsidR="00565205" w:rsidRDefault="00565205" w:rsidP="005652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5205" w:rsidRDefault="00565205" w:rsidP="005652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5205" w:rsidRPr="00B67EC8" w:rsidRDefault="00565205" w:rsidP="00565205">
      <w:pPr>
        <w:jc w:val="center"/>
        <w:rPr>
          <w:b/>
          <w:u w:val="single"/>
        </w:rPr>
      </w:pPr>
    </w:p>
    <w:sectPr w:rsidR="00565205" w:rsidRPr="00B67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80" w:rsidRDefault="00B03080" w:rsidP="00B67EC8">
      <w:pPr>
        <w:spacing w:after="0" w:line="240" w:lineRule="auto"/>
      </w:pPr>
      <w:r>
        <w:separator/>
      </w:r>
    </w:p>
  </w:endnote>
  <w:endnote w:type="continuationSeparator" w:id="0">
    <w:p w:rsidR="00B03080" w:rsidRDefault="00B03080" w:rsidP="00B6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49322"/>
      <w:docPartObj>
        <w:docPartGallery w:val="Page Numbers (Bottom of Page)"/>
        <w:docPartUnique/>
      </w:docPartObj>
    </w:sdtPr>
    <w:sdtEndPr/>
    <w:sdtContent>
      <w:p w:rsidR="00B67EC8" w:rsidRDefault="00B67EC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EC8" w:rsidRDefault="00B67E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80" w:rsidRDefault="00B03080" w:rsidP="00B67EC8">
      <w:pPr>
        <w:spacing w:after="0" w:line="240" w:lineRule="auto"/>
      </w:pPr>
      <w:r>
        <w:separator/>
      </w:r>
    </w:p>
  </w:footnote>
  <w:footnote w:type="continuationSeparator" w:id="0">
    <w:p w:rsidR="00B03080" w:rsidRDefault="00B03080" w:rsidP="00B6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26"/>
    <w:multiLevelType w:val="hybridMultilevel"/>
    <w:tmpl w:val="A89AC728"/>
    <w:lvl w:ilvl="0" w:tplc="C088C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7E4"/>
    <w:multiLevelType w:val="hybridMultilevel"/>
    <w:tmpl w:val="A89AC728"/>
    <w:lvl w:ilvl="0" w:tplc="C088C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30C"/>
    <w:multiLevelType w:val="hybridMultilevel"/>
    <w:tmpl w:val="5D363FA8"/>
    <w:lvl w:ilvl="0" w:tplc="C088C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21FD"/>
    <w:multiLevelType w:val="hybridMultilevel"/>
    <w:tmpl w:val="236C6B3E"/>
    <w:lvl w:ilvl="0" w:tplc="F9BAEE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58B6"/>
    <w:multiLevelType w:val="hybridMultilevel"/>
    <w:tmpl w:val="A89AC728"/>
    <w:lvl w:ilvl="0" w:tplc="C088C5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0C"/>
    <w:rsid w:val="00565205"/>
    <w:rsid w:val="006C1558"/>
    <w:rsid w:val="008C4FB7"/>
    <w:rsid w:val="00AD2673"/>
    <w:rsid w:val="00AF570C"/>
    <w:rsid w:val="00B03080"/>
    <w:rsid w:val="00B67EC8"/>
    <w:rsid w:val="00D65F85"/>
    <w:rsid w:val="00D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2F6"/>
  <w15:chartTrackingRefBased/>
  <w15:docId w15:val="{5FF0E246-8F39-401C-922A-F498FA5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7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EC8"/>
  </w:style>
  <w:style w:type="paragraph" w:styleId="llb">
    <w:name w:val="footer"/>
    <w:basedOn w:val="Norml"/>
    <w:link w:val="llbChar"/>
    <w:uiPriority w:val="99"/>
    <w:unhideWhenUsed/>
    <w:rsid w:val="00B6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67D7-5780-4320-A41C-4300A9D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1173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2019-05-28T09:16:00Z</cp:lastPrinted>
  <dcterms:created xsi:type="dcterms:W3CDTF">2019-05-28T09:13:00Z</dcterms:created>
  <dcterms:modified xsi:type="dcterms:W3CDTF">2019-05-28T09:19:00Z</dcterms:modified>
</cp:coreProperties>
</file>